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B4868" w14:textId="77777777" w:rsidR="002A2E7F" w:rsidRPr="006F670E" w:rsidRDefault="008C16DB" w:rsidP="006F670E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6F670E">
        <w:rPr>
          <w:rFonts w:ascii="Arial" w:hAnsi="Arial" w:cs="Arial"/>
          <w:sz w:val="40"/>
          <w:szCs w:val="40"/>
        </w:rPr>
        <w:t>B</w:t>
      </w:r>
      <w:r w:rsidR="009503E5" w:rsidRPr="006F670E">
        <w:rPr>
          <w:rFonts w:ascii="Arial" w:hAnsi="Arial" w:cs="Arial"/>
          <w:sz w:val="40"/>
          <w:szCs w:val="40"/>
        </w:rPr>
        <w:t>arbara</w:t>
      </w:r>
      <w:r w:rsidRPr="006F670E">
        <w:rPr>
          <w:rFonts w:ascii="Arial" w:hAnsi="Arial" w:cs="Arial"/>
          <w:sz w:val="40"/>
          <w:szCs w:val="40"/>
        </w:rPr>
        <w:t xml:space="preserve"> </w:t>
      </w:r>
      <w:r w:rsidR="00785FFA" w:rsidRPr="006F670E">
        <w:rPr>
          <w:rFonts w:ascii="Arial" w:hAnsi="Arial" w:cs="Arial"/>
          <w:sz w:val="40"/>
          <w:szCs w:val="40"/>
        </w:rPr>
        <w:t xml:space="preserve">C. </w:t>
      </w:r>
      <w:r w:rsidRPr="006F670E">
        <w:rPr>
          <w:rFonts w:ascii="Arial" w:hAnsi="Arial" w:cs="Arial"/>
          <w:sz w:val="40"/>
          <w:szCs w:val="40"/>
        </w:rPr>
        <w:t>Ratschbacher</w:t>
      </w:r>
    </w:p>
    <w:p w14:paraId="3D304AC9" w14:textId="0DD26DA0" w:rsidR="002A2E7F" w:rsidRPr="006F670E" w:rsidRDefault="00D07CCC" w:rsidP="006F670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F670E">
        <w:rPr>
          <w:rFonts w:ascii="Arial" w:hAnsi="Arial" w:cs="Arial"/>
          <w:color w:val="808080" w:themeColor="background1" w:themeShade="80"/>
          <w:sz w:val="24"/>
          <w:szCs w:val="24"/>
        </w:rPr>
        <w:t>California Institute of Technology</w:t>
      </w:r>
    </w:p>
    <w:p w14:paraId="04B586EF" w14:textId="00B1D7F1" w:rsidR="00C71B13" w:rsidRPr="006F670E" w:rsidRDefault="00D07CCC" w:rsidP="006F670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F670E">
        <w:rPr>
          <w:rFonts w:ascii="Arial" w:hAnsi="Arial" w:cs="Arial"/>
          <w:color w:val="808080" w:themeColor="background1" w:themeShade="80"/>
          <w:sz w:val="24"/>
          <w:szCs w:val="24"/>
        </w:rPr>
        <w:t xml:space="preserve">Division of Geological and Planetary </w:t>
      </w:r>
      <w:r w:rsidR="00C71B13" w:rsidRPr="006F670E">
        <w:rPr>
          <w:rFonts w:ascii="Arial" w:hAnsi="Arial" w:cs="Arial"/>
          <w:color w:val="808080" w:themeColor="background1" w:themeShade="80"/>
          <w:sz w:val="24"/>
          <w:szCs w:val="24"/>
        </w:rPr>
        <w:t>Sciences</w:t>
      </w:r>
    </w:p>
    <w:p w14:paraId="2B305580" w14:textId="75A7DB68" w:rsidR="00DC468F" w:rsidRPr="006F670E" w:rsidRDefault="00366035" w:rsidP="006F670E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F670E">
        <w:rPr>
          <w:rFonts w:ascii="Arial" w:hAnsi="Arial" w:cs="Arial"/>
          <w:color w:val="808080" w:themeColor="background1" w:themeShade="80"/>
          <w:sz w:val="24"/>
          <w:szCs w:val="24"/>
        </w:rPr>
        <w:t xml:space="preserve">barbara.ratschbacher@gmail.com / </w:t>
      </w:r>
      <w:r w:rsidR="007B3209" w:rsidRPr="006F670E">
        <w:rPr>
          <w:rFonts w:ascii="Arial" w:hAnsi="Arial" w:cs="Arial"/>
          <w:color w:val="808080" w:themeColor="background1" w:themeShade="80"/>
          <w:sz w:val="24"/>
          <w:szCs w:val="24"/>
        </w:rPr>
        <w:t xml:space="preserve">+1 </w:t>
      </w:r>
      <w:r w:rsidR="00DC468F" w:rsidRPr="006F670E">
        <w:rPr>
          <w:rFonts w:ascii="Arial" w:hAnsi="Arial" w:cs="Arial"/>
          <w:color w:val="808080" w:themeColor="background1" w:themeShade="80"/>
          <w:sz w:val="24"/>
          <w:szCs w:val="24"/>
        </w:rPr>
        <w:t>(213) 880-6710</w:t>
      </w:r>
    </w:p>
    <w:p w14:paraId="05F50744" w14:textId="42507CE8" w:rsidR="00366035" w:rsidRPr="006F670E" w:rsidRDefault="00366035" w:rsidP="006F670E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F670E">
        <w:rPr>
          <w:rFonts w:ascii="Arial" w:hAnsi="Arial" w:cs="Arial"/>
          <w:color w:val="808080" w:themeColor="background1" w:themeShade="80"/>
          <w:sz w:val="24"/>
          <w:szCs w:val="24"/>
        </w:rPr>
        <w:t>www.bratschbacher.com</w:t>
      </w:r>
    </w:p>
    <w:p w14:paraId="25255E6E" w14:textId="45639C34" w:rsidR="006F670E" w:rsidRPr="008F438C" w:rsidRDefault="006F670E" w:rsidP="006F670E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5095D214" w14:textId="667FE3F4" w:rsidR="006F670E" w:rsidRPr="00EB7B90" w:rsidRDefault="000D26D6" w:rsidP="0043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1886" w:hanging="1890"/>
        <w:jc w:val="center"/>
        <w:rPr>
          <w:rFonts w:ascii="Arial" w:hAnsi="Arial" w:cs="Arial"/>
          <w:b/>
          <w:sz w:val="24"/>
          <w:szCs w:val="24"/>
        </w:rPr>
      </w:pPr>
      <w:r w:rsidRPr="00EB7B90">
        <w:rPr>
          <w:rFonts w:ascii="Arial" w:hAnsi="Arial" w:cs="Arial"/>
          <w:b/>
          <w:sz w:val="24"/>
          <w:szCs w:val="24"/>
        </w:rPr>
        <w:t>E</w:t>
      </w:r>
      <w:r w:rsidR="006F670E" w:rsidRPr="00EB7B90">
        <w:rPr>
          <w:rFonts w:ascii="Arial" w:hAnsi="Arial" w:cs="Arial"/>
          <w:b/>
          <w:sz w:val="24"/>
          <w:szCs w:val="24"/>
        </w:rPr>
        <w:t>DUCATION</w:t>
      </w:r>
    </w:p>
    <w:p w14:paraId="3581884B" w14:textId="338E2AC5" w:rsidR="00B9089E" w:rsidRPr="00A516E4" w:rsidRDefault="00B9089E" w:rsidP="00EB7B90">
      <w:pPr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77CB7385" w14:textId="5351D141" w:rsidR="00306E9B" w:rsidRPr="00756B3F" w:rsidRDefault="00630A4B" w:rsidP="00CC5A89">
      <w:pPr>
        <w:tabs>
          <w:tab w:val="left" w:pos="1620"/>
        </w:tabs>
        <w:spacing w:after="0"/>
        <w:ind w:left="630" w:hanging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Aug</w:t>
      </w:r>
      <w:r w:rsidR="00CC5A89">
        <w:rPr>
          <w:rFonts w:ascii="Arial" w:hAnsi="Arial" w:cs="Arial"/>
          <w:i/>
          <w:sz w:val="24"/>
          <w:szCs w:val="24"/>
        </w:rPr>
        <w:t>ust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30A4B">
        <w:rPr>
          <w:rFonts w:ascii="Arial" w:hAnsi="Arial" w:cs="Arial"/>
          <w:i/>
          <w:sz w:val="24"/>
          <w:szCs w:val="24"/>
        </w:rPr>
        <w:t>2017</w:t>
      </w:r>
      <w:r>
        <w:rPr>
          <w:rFonts w:ascii="Arial" w:hAnsi="Arial" w:cs="Arial"/>
          <w:b/>
          <w:sz w:val="24"/>
          <w:szCs w:val="24"/>
        </w:rPr>
        <w:tab/>
      </w:r>
      <w:r w:rsidR="005A4880" w:rsidRPr="00756B3F">
        <w:rPr>
          <w:rFonts w:ascii="Arial" w:hAnsi="Arial" w:cs="Arial"/>
          <w:b/>
          <w:sz w:val="24"/>
          <w:szCs w:val="24"/>
        </w:rPr>
        <w:t>Ph</w:t>
      </w:r>
      <w:r w:rsidR="00B9089E" w:rsidRPr="00756B3F">
        <w:rPr>
          <w:rFonts w:ascii="Arial" w:hAnsi="Arial" w:cs="Arial"/>
          <w:b/>
          <w:sz w:val="24"/>
          <w:szCs w:val="24"/>
        </w:rPr>
        <w:t>.</w:t>
      </w:r>
      <w:r w:rsidR="005A4880" w:rsidRPr="00756B3F">
        <w:rPr>
          <w:rFonts w:ascii="Arial" w:hAnsi="Arial" w:cs="Arial"/>
          <w:b/>
          <w:sz w:val="24"/>
          <w:szCs w:val="24"/>
        </w:rPr>
        <w:t>D</w:t>
      </w:r>
      <w:r w:rsidR="00B9089E" w:rsidRPr="00756B3F">
        <w:rPr>
          <w:rFonts w:ascii="Arial" w:hAnsi="Arial" w:cs="Arial"/>
          <w:b/>
          <w:sz w:val="24"/>
          <w:szCs w:val="24"/>
        </w:rPr>
        <w:t>.</w:t>
      </w:r>
      <w:r w:rsidR="005A4880" w:rsidRPr="00756B3F">
        <w:rPr>
          <w:rFonts w:ascii="Arial" w:hAnsi="Arial" w:cs="Arial"/>
          <w:sz w:val="24"/>
          <w:szCs w:val="24"/>
        </w:rPr>
        <w:t>,</w:t>
      </w:r>
      <w:r w:rsidR="005A4880" w:rsidRPr="00756B3F">
        <w:rPr>
          <w:rFonts w:ascii="Arial" w:hAnsi="Arial" w:cs="Arial"/>
          <w:i/>
          <w:sz w:val="24"/>
          <w:szCs w:val="24"/>
        </w:rPr>
        <w:t xml:space="preserve"> </w:t>
      </w:r>
      <w:r w:rsidR="00664B7C" w:rsidRPr="00756B3F">
        <w:rPr>
          <w:rFonts w:ascii="Arial" w:hAnsi="Arial" w:cs="Arial"/>
          <w:sz w:val="24"/>
          <w:szCs w:val="24"/>
        </w:rPr>
        <w:t>University of Southern California, US</w:t>
      </w:r>
      <w:r w:rsidR="00567A81" w:rsidRPr="00756B3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006B38" w14:textId="36E43227" w:rsidR="00630A4B" w:rsidRDefault="00630A4B" w:rsidP="00CC5A89">
      <w:pPr>
        <w:spacing w:after="0"/>
        <w:ind w:left="16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Title: </w:t>
      </w:r>
      <w:r w:rsidR="005B0EFB" w:rsidRPr="00756B3F">
        <w:rPr>
          <w:rFonts w:ascii="Arial" w:hAnsi="Arial" w:cs="Arial"/>
          <w:i/>
          <w:sz w:val="24"/>
          <w:szCs w:val="24"/>
        </w:rPr>
        <w:t>Depth-</w:t>
      </w:r>
      <w:r w:rsidR="0053419B" w:rsidRPr="00756B3F">
        <w:rPr>
          <w:rFonts w:ascii="Arial" w:hAnsi="Arial" w:cs="Arial"/>
          <w:i/>
          <w:sz w:val="24"/>
          <w:szCs w:val="24"/>
        </w:rPr>
        <w:t xml:space="preserve">dependent physical, chemical and temporal evolution of </w:t>
      </w:r>
      <w:r w:rsidR="00E826BF" w:rsidRPr="00756B3F">
        <w:rPr>
          <w:rFonts w:ascii="Arial" w:hAnsi="Arial" w:cs="Arial"/>
          <w:i/>
          <w:sz w:val="24"/>
          <w:szCs w:val="24"/>
        </w:rPr>
        <w:t xml:space="preserve">crustal </w:t>
      </w:r>
      <w:r w:rsidR="005B0EFB" w:rsidRPr="00756B3F">
        <w:rPr>
          <w:rFonts w:ascii="Arial" w:hAnsi="Arial" w:cs="Arial"/>
          <w:i/>
          <w:sz w:val="24"/>
          <w:szCs w:val="24"/>
        </w:rPr>
        <w:t>differentiation</w:t>
      </w:r>
      <w:r w:rsidR="007B3209" w:rsidRPr="00756B3F">
        <w:rPr>
          <w:rFonts w:ascii="Arial" w:hAnsi="Arial" w:cs="Arial"/>
          <w:i/>
          <w:sz w:val="24"/>
          <w:szCs w:val="24"/>
        </w:rPr>
        <w:t xml:space="preserve"> in magmatic arcs</w:t>
      </w:r>
    </w:p>
    <w:p w14:paraId="7DF1D8DC" w14:textId="3D18FD8A" w:rsidR="00B9089E" w:rsidRPr="00630A4B" w:rsidRDefault="00AD5879" w:rsidP="00CC5A89">
      <w:pPr>
        <w:spacing w:after="0"/>
        <w:ind w:left="1530" w:firstLine="90"/>
        <w:jc w:val="both"/>
        <w:rPr>
          <w:rFonts w:ascii="Arial" w:hAnsi="Arial" w:cs="Arial"/>
          <w:i/>
          <w:sz w:val="24"/>
          <w:szCs w:val="24"/>
        </w:rPr>
      </w:pPr>
      <w:r w:rsidRPr="00756B3F">
        <w:rPr>
          <w:rFonts w:ascii="Arial" w:hAnsi="Arial" w:cs="Arial"/>
          <w:sz w:val="24"/>
          <w:szCs w:val="24"/>
        </w:rPr>
        <w:t>Thesis</w:t>
      </w:r>
      <w:r w:rsidR="00664B7C" w:rsidRPr="00756B3F">
        <w:rPr>
          <w:rFonts w:ascii="Arial" w:hAnsi="Arial" w:cs="Arial"/>
          <w:sz w:val="24"/>
          <w:szCs w:val="24"/>
        </w:rPr>
        <w:t xml:space="preserve"> advisor: </w:t>
      </w:r>
      <w:r w:rsidR="00D4140C" w:rsidRPr="00756B3F">
        <w:rPr>
          <w:rFonts w:ascii="Arial" w:hAnsi="Arial" w:cs="Arial"/>
          <w:sz w:val="24"/>
          <w:szCs w:val="24"/>
        </w:rPr>
        <w:t xml:space="preserve">Prof. </w:t>
      </w:r>
      <w:r w:rsidR="00664B7C" w:rsidRPr="00756B3F">
        <w:rPr>
          <w:rFonts w:ascii="Arial" w:hAnsi="Arial" w:cs="Arial"/>
          <w:sz w:val="24"/>
          <w:szCs w:val="24"/>
        </w:rPr>
        <w:t>Scott R. Paterson</w:t>
      </w:r>
    </w:p>
    <w:p w14:paraId="51E29F33" w14:textId="067479C1" w:rsidR="00306E9B" w:rsidRPr="00756B3F" w:rsidRDefault="00306E9B" w:rsidP="009263A0">
      <w:pPr>
        <w:spacing w:after="0"/>
        <w:ind w:left="1886"/>
        <w:rPr>
          <w:rFonts w:ascii="Arial" w:hAnsi="Arial" w:cs="Arial"/>
          <w:i/>
          <w:sz w:val="24"/>
          <w:szCs w:val="24"/>
        </w:rPr>
      </w:pPr>
    </w:p>
    <w:p w14:paraId="32706B2A" w14:textId="3DF37451" w:rsidR="007B3209" w:rsidRPr="00756B3F" w:rsidRDefault="00630A4B" w:rsidP="00CC5A89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2012</w:t>
      </w:r>
      <w:r>
        <w:rPr>
          <w:rFonts w:ascii="Arial" w:hAnsi="Arial" w:cs="Arial"/>
          <w:sz w:val="24"/>
          <w:szCs w:val="24"/>
        </w:rPr>
        <w:tab/>
      </w:r>
      <w:r w:rsidR="002C56B0" w:rsidRPr="00756B3F">
        <w:rPr>
          <w:rFonts w:ascii="Arial" w:hAnsi="Arial" w:cs="Arial"/>
          <w:b/>
          <w:sz w:val="24"/>
          <w:szCs w:val="24"/>
        </w:rPr>
        <w:t>Diploma (B.S,</w:t>
      </w:r>
      <w:r w:rsidR="007B3209" w:rsidRPr="00756B3F">
        <w:rPr>
          <w:rFonts w:ascii="Arial" w:hAnsi="Arial" w:cs="Arial"/>
          <w:b/>
          <w:sz w:val="24"/>
          <w:szCs w:val="24"/>
        </w:rPr>
        <w:t xml:space="preserve"> M.S.)</w:t>
      </w:r>
      <w:r w:rsidR="00AB263A" w:rsidRPr="00756B3F">
        <w:rPr>
          <w:rFonts w:ascii="Arial" w:hAnsi="Arial" w:cs="Arial"/>
          <w:sz w:val="24"/>
          <w:szCs w:val="24"/>
        </w:rPr>
        <w:t xml:space="preserve">, </w:t>
      </w:r>
      <w:r w:rsidR="00D4140C" w:rsidRPr="00756B3F">
        <w:rPr>
          <w:rFonts w:ascii="Arial" w:hAnsi="Arial" w:cs="Arial"/>
          <w:sz w:val="24"/>
          <w:szCs w:val="24"/>
        </w:rPr>
        <w:t>Eberhard-Karls Universität Tübingen</w:t>
      </w:r>
      <w:r>
        <w:rPr>
          <w:rFonts w:ascii="Arial" w:hAnsi="Arial" w:cs="Arial"/>
          <w:sz w:val="24"/>
          <w:szCs w:val="24"/>
        </w:rPr>
        <w:t xml:space="preserve">, </w:t>
      </w:r>
      <w:r w:rsidR="00664B7C" w:rsidRPr="00756B3F">
        <w:rPr>
          <w:rFonts w:ascii="Arial" w:hAnsi="Arial" w:cs="Arial"/>
          <w:sz w:val="24"/>
          <w:szCs w:val="24"/>
        </w:rPr>
        <w:t>Germany</w:t>
      </w:r>
    </w:p>
    <w:p w14:paraId="415BFD69" w14:textId="2A0A65FE" w:rsidR="007B3209" w:rsidRPr="00756B3F" w:rsidRDefault="00630A4B" w:rsidP="00CC5A89">
      <w:pPr>
        <w:spacing w:after="0"/>
        <w:ind w:left="16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Title: </w:t>
      </w:r>
      <w:r w:rsidR="00AB263A" w:rsidRPr="00756B3F">
        <w:rPr>
          <w:rFonts w:ascii="Arial" w:hAnsi="Arial" w:cs="Arial"/>
          <w:i/>
          <w:sz w:val="24"/>
          <w:szCs w:val="24"/>
        </w:rPr>
        <w:t xml:space="preserve">Petrogenesis of the </w:t>
      </w:r>
      <w:r w:rsidR="00664B7C" w:rsidRPr="00756B3F">
        <w:rPr>
          <w:rFonts w:ascii="Arial" w:hAnsi="Arial" w:cs="Arial"/>
          <w:i/>
          <w:sz w:val="24"/>
          <w:szCs w:val="24"/>
        </w:rPr>
        <w:t>nepheline</w:t>
      </w:r>
      <w:r w:rsidR="00AB263A" w:rsidRPr="00756B3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B263A" w:rsidRPr="00756B3F">
        <w:rPr>
          <w:rFonts w:ascii="Arial" w:hAnsi="Arial" w:cs="Arial"/>
          <w:i/>
          <w:sz w:val="24"/>
          <w:szCs w:val="24"/>
        </w:rPr>
        <w:t>syenitic</w:t>
      </w:r>
      <w:proofErr w:type="spellEnd"/>
      <w:r w:rsidR="00AB263A" w:rsidRPr="00756B3F">
        <w:rPr>
          <w:rFonts w:ascii="Arial" w:hAnsi="Arial" w:cs="Arial"/>
          <w:i/>
          <w:sz w:val="24"/>
          <w:szCs w:val="24"/>
        </w:rPr>
        <w:t xml:space="preserve"> lujavrites within the </w:t>
      </w:r>
      <w:proofErr w:type="spellStart"/>
      <w:r w:rsidR="00664B7C" w:rsidRPr="00756B3F">
        <w:rPr>
          <w:rFonts w:ascii="Arial" w:hAnsi="Arial" w:cs="Arial"/>
          <w:i/>
          <w:sz w:val="24"/>
          <w:szCs w:val="24"/>
        </w:rPr>
        <w:t>Ilímaussaq</w:t>
      </w:r>
      <w:proofErr w:type="spellEnd"/>
      <w:r w:rsidR="009503E5" w:rsidRPr="00756B3F">
        <w:rPr>
          <w:rFonts w:ascii="Arial" w:hAnsi="Arial" w:cs="Arial"/>
          <w:i/>
          <w:sz w:val="24"/>
          <w:szCs w:val="24"/>
        </w:rPr>
        <w:t xml:space="preserve"> alkaline complex, SW </w:t>
      </w:r>
      <w:r w:rsidR="007B3209" w:rsidRPr="00756B3F">
        <w:rPr>
          <w:rFonts w:ascii="Arial" w:hAnsi="Arial" w:cs="Arial"/>
          <w:i/>
          <w:sz w:val="24"/>
          <w:szCs w:val="24"/>
        </w:rPr>
        <w:t>Greenland</w:t>
      </w:r>
      <w:r w:rsidR="009503E5" w:rsidRPr="00756B3F">
        <w:rPr>
          <w:rFonts w:ascii="Arial" w:hAnsi="Arial" w:cs="Arial"/>
          <w:i/>
          <w:sz w:val="24"/>
          <w:szCs w:val="24"/>
        </w:rPr>
        <w:t xml:space="preserve"> </w:t>
      </w:r>
    </w:p>
    <w:p w14:paraId="0743FD5E" w14:textId="75B9285A" w:rsidR="005B0747" w:rsidRPr="00756B3F" w:rsidRDefault="00567A81" w:rsidP="00CC5A89">
      <w:pPr>
        <w:spacing w:after="0"/>
        <w:ind w:left="708" w:firstLine="912"/>
        <w:rPr>
          <w:rFonts w:ascii="Arial" w:hAnsi="Arial" w:cs="Arial"/>
          <w:sz w:val="24"/>
          <w:szCs w:val="24"/>
        </w:rPr>
      </w:pPr>
      <w:r w:rsidRPr="00756B3F">
        <w:rPr>
          <w:rFonts w:ascii="Arial" w:hAnsi="Arial" w:cs="Arial"/>
          <w:sz w:val="24"/>
          <w:szCs w:val="24"/>
        </w:rPr>
        <w:t xml:space="preserve">Thesis advisors: </w:t>
      </w:r>
      <w:r w:rsidR="00D4140C" w:rsidRPr="00756B3F">
        <w:rPr>
          <w:rFonts w:ascii="Arial" w:hAnsi="Arial" w:cs="Arial"/>
          <w:sz w:val="24"/>
          <w:szCs w:val="24"/>
        </w:rPr>
        <w:t xml:space="preserve">Prof. Dr. </w:t>
      </w:r>
      <w:r w:rsidRPr="00756B3F">
        <w:rPr>
          <w:rFonts w:ascii="Arial" w:hAnsi="Arial" w:cs="Arial"/>
          <w:sz w:val="24"/>
          <w:szCs w:val="24"/>
        </w:rPr>
        <w:t>Gregor Markl and</w:t>
      </w:r>
      <w:r w:rsidR="00AC30A7" w:rsidRPr="00756B3F">
        <w:rPr>
          <w:rFonts w:ascii="Arial" w:hAnsi="Arial" w:cs="Arial"/>
          <w:sz w:val="24"/>
          <w:szCs w:val="24"/>
        </w:rPr>
        <w:t xml:space="preserve"> </w:t>
      </w:r>
      <w:r w:rsidR="00D4140C" w:rsidRPr="00756B3F">
        <w:rPr>
          <w:rFonts w:ascii="Arial" w:hAnsi="Arial" w:cs="Arial"/>
          <w:sz w:val="24"/>
          <w:szCs w:val="24"/>
        </w:rPr>
        <w:t xml:space="preserve">Dr. </w:t>
      </w:r>
      <w:r w:rsidR="00664B7C" w:rsidRPr="00756B3F">
        <w:rPr>
          <w:rFonts w:ascii="Arial" w:hAnsi="Arial" w:cs="Arial"/>
          <w:sz w:val="24"/>
          <w:szCs w:val="24"/>
        </w:rPr>
        <w:t>Michael Marks</w:t>
      </w:r>
    </w:p>
    <w:p w14:paraId="1DAFA291" w14:textId="6C6D3B93" w:rsidR="00BF4A89" w:rsidRDefault="00BF4A89" w:rsidP="009263A0">
      <w:pPr>
        <w:spacing w:after="40"/>
        <w:jc w:val="both"/>
        <w:rPr>
          <w:rFonts w:asciiTheme="majorHAnsi" w:hAnsiTheme="majorHAnsi" w:cs="Times New Roman"/>
          <w:i/>
          <w:sz w:val="24"/>
          <w:szCs w:val="24"/>
        </w:rPr>
      </w:pPr>
    </w:p>
    <w:p w14:paraId="6BE031F2" w14:textId="4216DA87" w:rsidR="00630A4B" w:rsidRPr="006F670E" w:rsidRDefault="00630A4B" w:rsidP="0043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86" w:hanging="189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 EXPERIENCE</w:t>
      </w:r>
    </w:p>
    <w:p w14:paraId="4B7B34E6" w14:textId="35937688" w:rsidR="00630A4B" w:rsidRPr="00A516E4" w:rsidRDefault="00630A4B" w:rsidP="009263A0">
      <w:pPr>
        <w:spacing w:after="40"/>
        <w:jc w:val="both"/>
        <w:rPr>
          <w:rFonts w:asciiTheme="majorHAnsi" w:hAnsiTheme="majorHAnsi" w:cs="Times New Roman"/>
          <w:i/>
          <w:sz w:val="24"/>
          <w:szCs w:val="24"/>
        </w:rPr>
      </w:pPr>
    </w:p>
    <w:p w14:paraId="3AB841D3" w14:textId="67C1E253" w:rsidR="000D26D6" w:rsidRPr="00630A4B" w:rsidRDefault="000D26D6" w:rsidP="009263A0">
      <w:pPr>
        <w:tabs>
          <w:tab w:val="left" w:pos="7110"/>
          <w:tab w:val="left" w:pos="9900"/>
        </w:tabs>
        <w:spacing w:after="0"/>
        <w:ind w:right="-540"/>
        <w:rPr>
          <w:rFonts w:ascii="Arial" w:hAnsi="Arial" w:cs="Arial"/>
          <w:sz w:val="24"/>
          <w:szCs w:val="24"/>
        </w:rPr>
      </w:pPr>
      <w:r w:rsidRPr="00630A4B">
        <w:rPr>
          <w:rFonts w:ascii="Arial" w:hAnsi="Arial" w:cs="Arial"/>
          <w:sz w:val="24"/>
          <w:szCs w:val="24"/>
        </w:rPr>
        <w:t xml:space="preserve">2017 – </w:t>
      </w:r>
      <w:r w:rsidR="00630A4B">
        <w:rPr>
          <w:rFonts w:ascii="Arial" w:hAnsi="Arial" w:cs="Arial"/>
          <w:sz w:val="24"/>
          <w:szCs w:val="24"/>
        </w:rPr>
        <w:t xml:space="preserve">present        </w:t>
      </w:r>
      <w:r w:rsidRPr="00630A4B">
        <w:rPr>
          <w:rFonts w:ascii="Arial" w:hAnsi="Arial" w:cs="Arial"/>
          <w:b/>
          <w:sz w:val="24"/>
          <w:szCs w:val="24"/>
        </w:rPr>
        <w:t>Postdoctoral Fellow</w:t>
      </w:r>
      <w:r w:rsidRPr="00630A4B">
        <w:rPr>
          <w:rFonts w:ascii="Arial" w:hAnsi="Arial" w:cs="Arial"/>
          <w:sz w:val="24"/>
          <w:szCs w:val="24"/>
        </w:rPr>
        <w:t>, California Institute of Technology, USA</w:t>
      </w:r>
    </w:p>
    <w:p w14:paraId="62150205" w14:textId="1B5CD0A6" w:rsidR="00C439DE" w:rsidRPr="00630A4B" w:rsidRDefault="00A875B9" w:rsidP="009263A0">
      <w:pPr>
        <w:spacing w:after="0"/>
        <w:ind w:right="-273"/>
        <w:rPr>
          <w:rFonts w:ascii="Arial" w:hAnsi="Arial" w:cs="Arial"/>
          <w:i/>
          <w:sz w:val="24"/>
          <w:szCs w:val="24"/>
        </w:rPr>
      </w:pPr>
      <w:r w:rsidRPr="00630A4B">
        <w:rPr>
          <w:rFonts w:ascii="Arial" w:hAnsi="Arial" w:cs="Arial"/>
          <w:sz w:val="24"/>
          <w:szCs w:val="24"/>
        </w:rPr>
        <w:t>2014 –</w:t>
      </w:r>
      <w:r w:rsidR="000D26D6" w:rsidRPr="00630A4B">
        <w:rPr>
          <w:rFonts w:ascii="Arial" w:hAnsi="Arial" w:cs="Arial"/>
          <w:sz w:val="24"/>
          <w:szCs w:val="24"/>
        </w:rPr>
        <w:t xml:space="preserve"> </w:t>
      </w:r>
      <w:r w:rsidRPr="00630A4B">
        <w:rPr>
          <w:rFonts w:ascii="Arial" w:hAnsi="Arial" w:cs="Arial"/>
          <w:sz w:val="24"/>
          <w:szCs w:val="24"/>
        </w:rPr>
        <w:t>2015</w:t>
      </w:r>
      <w:r w:rsidR="000D26D6" w:rsidRPr="00630A4B">
        <w:rPr>
          <w:rFonts w:ascii="Arial" w:hAnsi="Arial" w:cs="Arial"/>
          <w:sz w:val="24"/>
          <w:szCs w:val="24"/>
        </w:rPr>
        <w:tab/>
      </w:r>
      <w:r w:rsidR="000D26D6" w:rsidRPr="00630A4B">
        <w:rPr>
          <w:rFonts w:ascii="Arial" w:hAnsi="Arial" w:cs="Arial"/>
          <w:sz w:val="24"/>
          <w:szCs w:val="24"/>
        </w:rPr>
        <w:tab/>
      </w:r>
      <w:r w:rsidR="00C439DE" w:rsidRPr="00630A4B">
        <w:rPr>
          <w:rFonts w:ascii="Arial" w:hAnsi="Arial" w:cs="Arial"/>
          <w:b/>
          <w:sz w:val="24"/>
          <w:szCs w:val="24"/>
        </w:rPr>
        <w:t>Graduate Research Assistant</w:t>
      </w:r>
      <w:r w:rsidR="000D26D6" w:rsidRPr="00630A4B">
        <w:rPr>
          <w:rFonts w:ascii="Arial" w:hAnsi="Arial" w:cs="Arial"/>
          <w:sz w:val="24"/>
          <w:szCs w:val="24"/>
        </w:rPr>
        <w:t>, USC, CA, USA</w:t>
      </w:r>
    </w:p>
    <w:p w14:paraId="7B9EEDD5" w14:textId="57A57BD9" w:rsidR="00C439DE" w:rsidRPr="00630A4B" w:rsidRDefault="00AD5879" w:rsidP="009263A0">
      <w:pPr>
        <w:spacing w:after="0"/>
        <w:ind w:right="-273"/>
        <w:rPr>
          <w:rFonts w:ascii="Arial" w:hAnsi="Arial" w:cs="Arial"/>
          <w:i/>
          <w:sz w:val="24"/>
          <w:szCs w:val="24"/>
        </w:rPr>
      </w:pPr>
      <w:r w:rsidRPr="00630A4B">
        <w:rPr>
          <w:rFonts w:ascii="Arial" w:hAnsi="Arial" w:cs="Arial"/>
          <w:sz w:val="24"/>
          <w:szCs w:val="24"/>
        </w:rPr>
        <w:t>2009</w:t>
      </w:r>
      <w:r w:rsidR="000D26D6" w:rsidRPr="00630A4B">
        <w:rPr>
          <w:rFonts w:ascii="Arial" w:hAnsi="Arial" w:cs="Arial"/>
          <w:sz w:val="24"/>
          <w:szCs w:val="24"/>
        </w:rPr>
        <w:t xml:space="preserve"> – 2009</w:t>
      </w:r>
      <w:r w:rsidR="000D26D6" w:rsidRPr="00630A4B">
        <w:rPr>
          <w:rFonts w:ascii="Arial" w:hAnsi="Arial" w:cs="Arial"/>
          <w:sz w:val="24"/>
          <w:szCs w:val="24"/>
        </w:rPr>
        <w:tab/>
      </w:r>
      <w:r w:rsidR="000D26D6" w:rsidRPr="00630A4B">
        <w:rPr>
          <w:rFonts w:ascii="Arial" w:hAnsi="Arial" w:cs="Arial"/>
          <w:sz w:val="24"/>
          <w:szCs w:val="24"/>
        </w:rPr>
        <w:tab/>
      </w:r>
      <w:r w:rsidR="00C439DE" w:rsidRPr="00630A4B">
        <w:rPr>
          <w:rFonts w:ascii="Arial" w:hAnsi="Arial" w:cs="Arial"/>
          <w:b/>
          <w:sz w:val="24"/>
          <w:szCs w:val="24"/>
        </w:rPr>
        <w:t>Research Internship</w:t>
      </w:r>
      <w:r w:rsidR="00C439DE" w:rsidRPr="00630A4B">
        <w:rPr>
          <w:rFonts w:ascii="Arial" w:hAnsi="Arial" w:cs="Arial"/>
          <w:sz w:val="24"/>
          <w:szCs w:val="24"/>
        </w:rPr>
        <w:t xml:space="preserve"> at Institute for Crustal Studies,</w:t>
      </w:r>
      <w:r w:rsidR="000D26D6" w:rsidRPr="00630A4B">
        <w:rPr>
          <w:rFonts w:ascii="Arial" w:hAnsi="Arial" w:cs="Arial"/>
          <w:sz w:val="24"/>
          <w:szCs w:val="24"/>
        </w:rPr>
        <w:t xml:space="preserve"> UCSB, CA,</w:t>
      </w:r>
      <w:r w:rsidR="00C439DE" w:rsidRPr="00630A4B">
        <w:rPr>
          <w:rFonts w:ascii="Arial" w:hAnsi="Arial" w:cs="Arial"/>
          <w:sz w:val="24"/>
          <w:szCs w:val="24"/>
        </w:rPr>
        <w:t xml:space="preserve"> USA</w:t>
      </w:r>
    </w:p>
    <w:p w14:paraId="5AB0758D" w14:textId="242D64AF" w:rsidR="00C439DE" w:rsidRPr="00630A4B" w:rsidRDefault="00C80EF4" w:rsidP="009263A0">
      <w:pPr>
        <w:spacing w:after="0"/>
        <w:ind w:right="-274"/>
        <w:rPr>
          <w:rFonts w:ascii="Arial" w:hAnsi="Arial" w:cs="Arial"/>
          <w:sz w:val="24"/>
          <w:szCs w:val="24"/>
        </w:rPr>
      </w:pPr>
      <w:r w:rsidRPr="00630A4B">
        <w:rPr>
          <w:rFonts w:ascii="Arial" w:hAnsi="Arial" w:cs="Arial"/>
          <w:sz w:val="24"/>
          <w:szCs w:val="24"/>
        </w:rPr>
        <w:t>2007</w:t>
      </w:r>
      <w:r w:rsidR="00A875B9" w:rsidRPr="00630A4B">
        <w:rPr>
          <w:rFonts w:ascii="Arial" w:hAnsi="Arial" w:cs="Arial"/>
          <w:sz w:val="24"/>
          <w:szCs w:val="24"/>
        </w:rPr>
        <w:t xml:space="preserve"> –</w:t>
      </w:r>
      <w:r w:rsidR="000D26D6" w:rsidRPr="00630A4B">
        <w:rPr>
          <w:rFonts w:ascii="Arial" w:hAnsi="Arial" w:cs="Arial"/>
          <w:sz w:val="24"/>
          <w:szCs w:val="24"/>
        </w:rPr>
        <w:t xml:space="preserve"> </w:t>
      </w:r>
      <w:r w:rsidRPr="00630A4B">
        <w:rPr>
          <w:rFonts w:ascii="Arial" w:hAnsi="Arial" w:cs="Arial"/>
          <w:sz w:val="24"/>
          <w:szCs w:val="24"/>
        </w:rPr>
        <w:t>2008</w:t>
      </w:r>
      <w:r w:rsidR="000D26D6" w:rsidRPr="00630A4B">
        <w:rPr>
          <w:rFonts w:ascii="Arial" w:hAnsi="Arial" w:cs="Arial"/>
          <w:sz w:val="24"/>
          <w:szCs w:val="24"/>
        </w:rPr>
        <w:tab/>
      </w:r>
      <w:r w:rsidR="000D26D6" w:rsidRPr="00630A4B">
        <w:rPr>
          <w:rFonts w:ascii="Arial" w:hAnsi="Arial" w:cs="Arial"/>
          <w:sz w:val="24"/>
          <w:szCs w:val="24"/>
        </w:rPr>
        <w:tab/>
      </w:r>
      <w:r w:rsidR="00C439DE" w:rsidRPr="00630A4B">
        <w:rPr>
          <w:rFonts w:ascii="Arial" w:eastAsia="Calibri" w:hAnsi="Arial" w:cs="Arial"/>
          <w:b/>
          <w:sz w:val="24"/>
          <w:szCs w:val="24"/>
        </w:rPr>
        <w:t>Research A</w:t>
      </w:r>
      <w:r w:rsidR="000D26D6" w:rsidRPr="00630A4B">
        <w:rPr>
          <w:rFonts w:ascii="Arial" w:hAnsi="Arial" w:cs="Arial"/>
          <w:b/>
          <w:sz w:val="24"/>
          <w:szCs w:val="24"/>
        </w:rPr>
        <w:t>ssistant</w:t>
      </w:r>
      <w:r w:rsidR="000D26D6" w:rsidRPr="00630A4B">
        <w:rPr>
          <w:rFonts w:ascii="Arial" w:hAnsi="Arial" w:cs="Arial"/>
          <w:sz w:val="24"/>
          <w:szCs w:val="24"/>
        </w:rPr>
        <w:t xml:space="preserve">, </w:t>
      </w:r>
      <w:r w:rsidR="00D4140C" w:rsidRPr="00630A4B">
        <w:rPr>
          <w:rFonts w:ascii="Arial" w:hAnsi="Arial" w:cs="Arial"/>
          <w:sz w:val="24"/>
          <w:szCs w:val="24"/>
        </w:rPr>
        <w:t>Eberhard-Karls Universität Tübingen</w:t>
      </w:r>
      <w:r w:rsidR="00C439DE" w:rsidRPr="00630A4B">
        <w:rPr>
          <w:rFonts w:ascii="Arial" w:hAnsi="Arial" w:cs="Arial"/>
          <w:sz w:val="24"/>
          <w:szCs w:val="24"/>
        </w:rPr>
        <w:t>, Germany</w:t>
      </w:r>
    </w:p>
    <w:p w14:paraId="487F1902" w14:textId="60D8B643" w:rsidR="00C439DE" w:rsidRPr="00630A4B" w:rsidRDefault="00D4140C" w:rsidP="009263A0">
      <w:pPr>
        <w:spacing w:after="0"/>
        <w:ind w:right="-273"/>
        <w:jc w:val="both"/>
        <w:rPr>
          <w:rFonts w:ascii="Arial" w:hAnsi="Arial" w:cs="Arial"/>
          <w:sz w:val="24"/>
          <w:szCs w:val="24"/>
        </w:rPr>
      </w:pPr>
      <w:r w:rsidRPr="00630A4B">
        <w:rPr>
          <w:rFonts w:ascii="Arial" w:hAnsi="Arial" w:cs="Arial"/>
          <w:sz w:val="24"/>
          <w:szCs w:val="24"/>
        </w:rPr>
        <w:t>2006 –</w:t>
      </w:r>
      <w:r w:rsidR="000D26D6" w:rsidRPr="00630A4B">
        <w:rPr>
          <w:rFonts w:ascii="Arial" w:hAnsi="Arial" w:cs="Arial"/>
          <w:sz w:val="24"/>
          <w:szCs w:val="24"/>
        </w:rPr>
        <w:t xml:space="preserve"> 2006</w:t>
      </w:r>
      <w:r w:rsidR="000D26D6" w:rsidRPr="00630A4B">
        <w:rPr>
          <w:rFonts w:ascii="Arial" w:hAnsi="Arial" w:cs="Arial"/>
          <w:sz w:val="24"/>
          <w:szCs w:val="24"/>
        </w:rPr>
        <w:tab/>
      </w:r>
      <w:r w:rsidR="000D26D6" w:rsidRPr="00630A4B">
        <w:rPr>
          <w:rFonts w:ascii="Arial" w:hAnsi="Arial" w:cs="Arial"/>
          <w:sz w:val="24"/>
          <w:szCs w:val="24"/>
        </w:rPr>
        <w:tab/>
      </w:r>
      <w:r w:rsidR="00AD5879" w:rsidRPr="00630A4B">
        <w:rPr>
          <w:rFonts w:ascii="Arial" w:hAnsi="Arial" w:cs="Arial"/>
          <w:b/>
          <w:sz w:val="24"/>
          <w:szCs w:val="24"/>
        </w:rPr>
        <w:t xml:space="preserve">Research </w:t>
      </w:r>
      <w:r w:rsidR="000D26D6" w:rsidRPr="00630A4B">
        <w:rPr>
          <w:rFonts w:ascii="Arial" w:hAnsi="Arial" w:cs="Arial"/>
          <w:b/>
          <w:sz w:val="24"/>
          <w:szCs w:val="24"/>
        </w:rPr>
        <w:t>Internship</w:t>
      </w:r>
      <w:r w:rsidR="000D26D6" w:rsidRPr="00630A4B">
        <w:rPr>
          <w:rFonts w:ascii="Arial" w:hAnsi="Arial" w:cs="Arial"/>
          <w:sz w:val="24"/>
          <w:szCs w:val="24"/>
        </w:rPr>
        <w:t xml:space="preserve">, </w:t>
      </w:r>
      <w:r w:rsidRPr="00630A4B">
        <w:rPr>
          <w:rFonts w:ascii="Arial" w:hAnsi="Arial" w:cs="Arial"/>
          <w:sz w:val="24"/>
          <w:szCs w:val="24"/>
        </w:rPr>
        <w:t>Naturkunde</w:t>
      </w:r>
      <w:r w:rsidR="002C56B0" w:rsidRPr="00630A4B">
        <w:rPr>
          <w:rFonts w:ascii="Arial" w:hAnsi="Arial" w:cs="Arial"/>
          <w:sz w:val="24"/>
          <w:szCs w:val="24"/>
        </w:rPr>
        <w:t>museum</w:t>
      </w:r>
      <w:r w:rsidRPr="00630A4B">
        <w:rPr>
          <w:rFonts w:ascii="Arial" w:hAnsi="Arial" w:cs="Arial"/>
          <w:sz w:val="24"/>
          <w:szCs w:val="24"/>
        </w:rPr>
        <w:t>, Stuttgart, Germany</w:t>
      </w:r>
    </w:p>
    <w:p w14:paraId="4C738856" w14:textId="75370A42" w:rsidR="00C439DE" w:rsidRPr="00630A4B" w:rsidRDefault="00C439DE" w:rsidP="009263A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31021F1" w14:textId="5B91716C" w:rsidR="00630A4B" w:rsidRPr="00630A4B" w:rsidRDefault="00630A4B" w:rsidP="0043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86" w:hanging="1890"/>
        <w:jc w:val="center"/>
        <w:rPr>
          <w:rFonts w:ascii="Arial" w:hAnsi="Arial" w:cs="Arial"/>
          <w:b/>
          <w:sz w:val="24"/>
          <w:szCs w:val="24"/>
        </w:rPr>
      </w:pPr>
      <w:r w:rsidRPr="00630A4B">
        <w:rPr>
          <w:rFonts w:ascii="Arial" w:hAnsi="Arial" w:cs="Arial"/>
          <w:b/>
          <w:noProof/>
          <w:sz w:val="24"/>
          <w:szCs w:val="24"/>
        </w:rPr>
        <w:t>FELLO</w:t>
      </w:r>
      <w:r>
        <w:rPr>
          <w:rFonts w:ascii="Arial" w:hAnsi="Arial" w:cs="Arial"/>
          <w:b/>
          <w:noProof/>
          <w:sz w:val="24"/>
          <w:szCs w:val="24"/>
        </w:rPr>
        <w:t>WSHIPS, GRANTS AND ACADEMIC AWARDS</w:t>
      </w:r>
    </w:p>
    <w:p w14:paraId="7CF2F968" w14:textId="77777777" w:rsidR="00630A4B" w:rsidRPr="00A516E4" w:rsidRDefault="00630A4B" w:rsidP="00630A4B">
      <w:pPr>
        <w:spacing w:after="40"/>
        <w:jc w:val="both"/>
        <w:rPr>
          <w:rFonts w:asciiTheme="majorHAnsi" w:hAnsiTheme="majorHAnsi" w:cs="Times New Roman"/>
          <w:i/>
          <w:sz w:val="24"/>
          <w:szCs w:val="24"/>
        </w:rPr>
      </w:pPr>
    </w:p>
    <w:p w14:paraId="614B203F" w14:textId="3A0FAE8B" w:rsidR="00C96F35" w:rsidRPr="00CB3620" w:rsidRDefault="00C96F35" w:rsidP="00D96DAE">
      <w:pPr>
        <w:jc w:val="both"/>
        <w:rPr>
          <w:rFonts w:ascii="Arial" w:hAnsi="Arial" w:cs="Arial"/>
          <w:i/>
          <w:sz w:val="24"/>
          <w:szCs w:val="24"/>
        </w:rPr>
      </w:pPr>
      <w:r w:rsidRPr="00C96F35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C96F35">
        <w:rPr>
          <w:rFonts w:ascii="Arial" w:hAnsi="Arial" w:cs="Arial"/>
          <w:b/>
          <w:sz w:val="24"/>
          <w:szCs w:val="24"/>
        </w:rPr>
        <w:t>NSF Petrology and Geochemistry</w:t>
      </w:r>
      <w:r>
        <w:rPr>
          <w:rFonts w:ascii="Arial" w:hAnsi="Arial" w:cs="Arial"/>
          <w:b/>
          <w:sz w:val="24"/>
          <w:szCs w:val="24"/>
        </w:rPr>
        <w:t xml:space="preserve"> Standard Grant</w:t>
      </w:r>
      <w:r w:rsidRPr="00C96F35">
        <w:rPr>
          <w:rFonts w:ascii="Arial" w:hAnsi="Arial" w:cs="Arial"/>
          <w:b/>
          <w:sz w:val="24"/>
          <w:szCs w:val="24"/>
        </w:rPr>
        <w:t xml:space="preserve"> (EAR </w:t>
      </w:r>
      <w:r w:rsidRPr="00C96F35">
        <w:rPr>
          <w:rStyle w:val="Strong"/>
          <w:rFonts w:ascii="Arial" w:eastAsia="Times New Roman" w:hAnsi="Arial" w:cs="Arial"/>
          <w:sz w:val="24"/>
          <w:szCs w:val="24"/>
        </w:rPr>
        <w:t>184179</w:t>
      </w:r>
      <w:r w:rsidRPr="007A79FB">
        <w:rPr>
          <w:rStyle w:val="Strong"/>
          <w:rFonts w:ascii="Arial" w:eastAsia="Times New Roman" w:hAnsi="Arial" w:cs="Arial"/>
          <w:sz w:val="24"/>
          <w:szCs w:val="24"/>
        </w:rPr>
        <w:t>0)</w:t>
      </w:r>
      <w:r w:rsidR="00CB3620">
        <w:rPr>
          <w:rStyle w:val="Strong"/>
          <w:rFonts w:ascii="Arial" w:eastAsia="Times New Roman" w:hAnsi="Arial" w:cs="Arial"/>
          <w:sz w:val="24"/>
          <w:szCs w:val="24"/>
        </w:rPr>
        <w:t xml:space="preserve"> </w:t>
      </w:r>
      <w:r w:rsidR="00CB3620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| </w:t>
      </w:r>
      <w:r w:rsidR="00CB3620" w:rsidRPr="00CB3620">
        <w:rPr>
          <w:rStyle w:val="Strong"/>
          <w:rFonts w:ascii="Arial" w:eastAsia="Times New Roman" w:hAnsi="Arial" w:cs="Arial"/>
          <w:b w:val="0"/>
          <w:i/>
          <w:sz w:val="24"/>
          <w:szCs w:val="24"/>
        </w:rPr>
        <w:t>Title:</w:t>
      </w:r>
      <w:r>
        <w:rPr>
          <w:rFonts w:ascii="Arial" w:hAnsi="Arial" w:cs="Arial"/>
          <w:sz w:val="24"/>
          <w:szCs w:val="24"/>
        </w:rPr>
        <w:t xml:space="preserve"> </w:t>
      </w:r>
      <w:r w:rsidR="00EF3ADA" w:rsidRPr="00630A4B">
        <w:rPr>
          <w:rFonts w:ascii="Arial" w:hAnsi="Arial" w:cs="Arial"/>
          <w:i/>
          <w:sz w:val="24"/>
          <w:szCs w:val="24"/>
        </w:rPr>
        <w:t>Fe</w:t>
      </w:r>
      <w:r w:rsidR="00EF3ADA" w:rsidRPr="00630A4B">
        <w:rPr>
          <w:rFonts w:ascii="Arial" w:hAnsi="Arial" w:cs="Arial"/>
          <w:i/>
          <w:sz w:val="24"/>
          <w:szCs w:val="24"/>
          <w:vertAlign w:val="superscript"/>
        </w:rPr>
        <w:t>3+</w:t>
      </w:r>
      <w:r w:rsidR="00EF3ADA" w:rsidRPr="00630A4B">
        <w:rPr>
          <w:rFonts w:ascii="Arial" w:hAnsi="Arial" w:cs="Arial"/>
          <w:i/>
          <w:sz w:val="24"/>
          <w:szCs w:val="24"/>
        </w:rPr>
        <w:t>/</w:t>
      </w:r>
      <w:proofErr w:type="spellStart"/>
      <w:r w:rsidR="00EF3ADA" w:rsidRPr="00630A4B">
        <w:rPr>
          <w:rFonts w:ascii="Arial" w:hAnsi="Arial" w:cs="Arial"/>
          <w:i/>
          <w:sz w:val="24"/>
          <w:szCs w:val="24"/>
        </w:rPr>
        <w:t>Fe</w:t>
      </w:r>
      <w:r w:rsidR="00EF3ADA" w:rsidRPr="00630A4B">
        <w:rPr>
          <w:rFonts w:ascii="Arial" w:hAnsi="Arial" w:cs="Arial"/>
          <w:i/>
          <w:sz w:val="24"/>
          <w:szCs w:val="24"/>
          <w:vertAlign w:val="superscript"/>
        </w:rPr>
        <w:t>T</w:t>
      </w:r>
      <w:proofErr w:type="spellEnd"/>
      <w:r w:rsidR="00D96DAE">
        <w:rPr>
          <w:rFonts w:ascii="Arial" w:hAnsi="Arial" w:cs="Arial"/>
          <w:i/>
          <w:sz w:val="24"/>
          <w:szCs w:val="24"/>
        </w:rPr>
        <w:t xml:space="preserve"> </w:t>
      </w:r>
      <w:r w:rsidR="00EF3ADA" w:rsidRPr="00630A4B">
        <w:rPr>
          <w:rFonts w:ascii="Arial" w:hAnsi="Arial" w:cs="Arial"/>
          <w:i/>
          <w:sz w:val="24"/>
          <w:szCs w:val="24"/>
        </w:rPr>
        <w:t>Ratios in Amphiboles – A New Tool to Understan</w:t>
      </w:r>
      <w:r>
        <w:rPr>
          <w:rFonts w:ascii="Arial" w:hAnsi="Arial" w:cs="Arial"/>
          <w:i/>
          <w:sz w:val="24"/>
          <w:szCs w:val="24"/>
        </w:rPr>
        <w:t>d</w:t>
      </w:r>
      <w:r w:rsidR="00CB3620">
        <w:rPr>
          <w:rFonts w:ascii="Arial" w:hAnsi="Arial" w:cs="Arial"/>
          <w:i/>
          <w:sz w:val="24"/>
          <w:szCs w:val="24"/>
        </w:rPr>
        <w:t xml:space="preserve"> the Redox State of Arc Magmas </w:t>
      </w:r>
      <w:r w:rsidR="00CB3620" w:rsidRPr="00D96DAE">
        <w:rPr>
          <w:rFonts w:ascii="Arial" w:hAnsi="Arial" w:cs="Arial"/>
          <w:sz w:val="24"/>
          <w:szCs w:val="24"/>
        </w:rPr>
        <w:t xml:space="preserve">| </w:t>
      </w:r>
      <w:r w:rsidR="00D96DAE" w:rsidRPr="00D96DAE">
        <w:rPr>
          <w:rFonts w:ascii="Arial" w:hAnsi="Arial" w:cs="Arial"/>
          <w:sz w:val="24"/>
          <w:szCs w:val="24"/>
        </w:rPr>
        <w:t xml:space="preserve">In collaboration with </w:t>
      </w:r>
      <w:r w:rsidR="00EF3ADA" w:rsidRPr="00D96DAE">
        <w:rPr>
          <w:rFonts w:ascii="Arial" w:hAnsi="Arial" w:cs="Arial"/>
          <w:sz w:val="24"/>
          <w:szCs w:val="24"/>
        </w:rPr>
        <w:t>Claire Bucholz</w:t>
      </w:r>
      <w:r w:rsidRPr="00D96DAE">
        <w:rPr>
          <w:rFonts w:ascii="Arial" w:hAnsi="Arial" w:cs="Arial"/>
          <w:sz w:val="24"/>
          <w:szCs w:val="24"/>
        </w:rPr>
        <w:t xml:space="preserve"> (Caltech) and Jennifer Jackson (</w:t>
      </w:r>
      <w:r w:rsidR="00EF3ADA" w:rsidRPr="00D96DAE">
        <w:rPr>
          <w:rFonts w:ascii="Arial" w:hAnsi="Arial" w:cs="Arial"/>
          <w:sz w:val="24"/>
          <w:szCs w:val="24"/>
        </w:rPr>
        <w:t>Caltech</w:t>
      </w:r>
      <w:r w:rsidR="00CB3620" w:rsidRPr="00D96DAE">
        <w:rPr>
          <w:rFonts w:ascii="Arial" w:hAnsi="Arial" w:cs="Arial"/>
          <w:sz w:val="24"/>
          <w:szCs w:val="24"/>
        </w:rPr>
        <w:t>) |</w:t>
      </w:r>
      <w:r w:rsidRPr="00D96DAE">
        <w:rPr>
          <w:rFonts w:ascii="Arial" w:hAnsi="Arial" w:cs="Arial"/>
          <w:sz w:val="24"/>
          <w:szCs w:val="24"/>
        </w:rPr>
        <w:t xml:space="preserve"> May 2019</w:t>
      </w:r>
    </w:p>
    <w:p w14:paraId="6DA7F6CE" w14:textId="5BBCD643" w:rsidR="00C96F35" w:rsidRPr="00630A4B" w:rsidRDefault="00C96F35" w:rsidP="00D96DAE">
      <w:pPr>
        <w:jc w:val="both"/>
        <w:rPr>
          <w:rFonts w:ascii="Arial" w:hAnsi="Arial" w:cs="Arial"/>
          <w:i/>
          <w:sz w:val="24"/>
          <w:szCs w:val="24"/>
        </w:rPr>
      </w:pPr>
      <w:r w:rsidRPr="00C96F35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C96F35">
        <w:rPr>
          <w:rFonts w:ascii="Arial" w:hAnsi="Arial" w:cs="Arial"/>
          <w:b/>
          <w:sz w:val="24"/>
          <w:szCs w:val="24"/>
        </w:rPr>
        <w:t>Geology Option Postdoc Fellowship</w:t>
      </w:r>
      <w:r w:rsidR="00CB3620">
        <w:rPr>
          <w:rFonts w:ascii="Arial" w:hAnsi="Arial" w:cs="Arial"/>
          <w:b/>
          <w:sz w:val="24"/>
          <w:szCs w:val="24"/>
        </w:rPr>
        <w:t xml:space="preserve"> </w:t>
      </w:r>
      <w:r w:rsidR="00CB3620">
        <w:rPr>
          <w:rFonts w:ascii="Arial" w:hAnsi="Arial" w:cs="Arial"/>
          <w:sz w:val="24"/>
          <w:szCs w:val="24"/>
        </w:rPr>
        <w:t>|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B3620" w:rsidRPr="00CB3620">
        <w:rPr>
          <w:rFonts w:ascii="Arial" w:hAnsi="Arial" w:cs="Arial"/>
          <w:i/>
          <w:sz w:val="24"/>
          <w:szCs w:val="24"/>
        </w:rPr>
        <w:t>Title:</w:t>
      </w:r>
      <w:r w:rsidR="00CB3620">
        <w:rPr>
          <w:rFonts w:ascii="Arial" w:hAnsi="Arial" w:cs="Arial"/>
          <w:b/>
          <w:sz w:val="24"/>
          <w:szCs w:val="24"/>
        </w:rPr>
        <w:t xml:space="preserve"> </w:t>
      </w:r>
      <w:r w:rsidRPr="00C96F35">
        <w:rPr>
          <w:rFonts w:ascii="Arial" w:hAnsi="Arial" w:cs="Arial"/>
          <w:i/>
          <w:sz w:val="24"/>
          <w:szCs w:val="24"/>
        </w:rPr>
        <w:t>Oxidation state of the arc crustal column</w:t>
      </w:r>
      <w:r>
        <w:rPr>
          <w:rFonts w:ascii="Arial" w:hAnsi="Arial" w:cs="Arial"/>
          <w:sz w:val="24"/>
          <w:szCs w:val="24"/>
        </w:rPr>
        <w:t xml:space="preserve"> </w:t>
      </w:r>
      <w:r w:rsidR="00CB3620">
        <w:rPr>
          <w:rFonts w:ascii="Arial" w:hAnsi="Arial" w:cs="Arial"/>
          <w:sz w:val="24"/>
          <w:szCs w:val="24"/>
        </w:rPr>
        <w:t xml:space="preserve">| </w:t>
      </w:r>
      <w:r>
        <w:rPr>
          <w:rFonts w:ascii="Arial" w:hAnsi="Arial" w:cs="Arial"/>
          <w:sz w:val="24"/>
          <w:szCs w:val="24"/>
        </w:rPr>
        <w:t xml:space="preserve">Awarded by the </w:t>
      </w:r>
      <w:r w:rsidR="00C8573D" w:rsidRPr="00C96F35">
        <w:rPr>
          <w:rFonts w:ascii="Arial" w:hAnsi="Arial" w:cs="Arial"/>
          <w:sz w:val="24"/>
          <w:szCs w:val="24"/>
        </w:rPr>
        <w:t>California Institute of Technology</w:t>
      </w:r>
      <w:r w:rsidR="00CB3620">
        <w:rPr>
          <w:rFonts w:ascii="Arial" w:hAnsi="Arial" w:cs="Arial"/>
          <w:sz w:val="24"/>
          <w:szCs w:val="24"/>
        </w:rPr>
        <w:t xml:space="preserve"> |</w:t>
      </w:r>
      <w:r>
        <w:rPr>
          <w:rFonts w:ascii="Arial" w:hAnsi="Arial" w:cs="Arial"/>
          <w:sz w:val="24"/>
          <w:szCs w:val="24"/>
        </w:rPr>
        <w:t xml:space="preserve"> October 2017</w:t>
      </w:r>
    </w:p>
    <w:p w14:paraId="152EFB72" w14:textId="1DA9860D" w:rsidR="007A79FB" w:rsidRPr="00D96DAE" w:rsidRDefault="00C96F35" w:rsidP="00D96DA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96F35">
        <w:rPr>
          <w:rFonts w:ascii="Arial" w:eastAsia="Times New Roman" w:hAnsi="Arial" w:cs="Arial"/>
          <w:b/>
          <w:bCs/>
          <w:sz w:val="24"/>
          <w:szCs w:val="24"/>
        </w:rPr>
        <w:t xml:space="preserve">3. </w:t>
      </w:r>
      <w:r w:rsidR="007A79FB">
        <w:rPr>
          <w:rFonts w:ascii="Arial" w:eastAsia="Times New Roman" w:hAnsi="Arial" w:cs="Arial"/>
          <w:b/>
          <w:bCs/>
          <w:sz w:val="24"/>
          <w:szCs w:val="24"/>
        </w:rPr>
        <w:t xml:space="preserve">NSF </w:t>
      </w:r>
      <w:r w:rsidR="001A2857" w:rsidRPr="00C96F35">
        <w:rPr>
          <w:rFonts w:ascii="Arial" w:hAnsi="Arial" w:cs="Arial"/>
          <w:b/>
          <w:noProof/>
          <w:sz w:val="24"/>
          <w:szCs w:val="24"/>
          <w:lang w:eastAsia="de-DE"/>
        </w:rPr>
        <w:t>CIDER (Cooperative Institute for Dynamic Earth Research) grant</w:t>
      </w:r>
      <w:r w:rsidR="00D96DAE">
        <w:rPr>
          <w:rFonts w:ascii="Arial" w:hAnsi="Arial" w:cs="Arial"/>
          <w:b/>
          <w:noProof/>
          <w:sz w:val="24"/>
          <w:szCs w:val="24"/>
          <w:lang w:eastAsia="de-DE"/>
        </w:rPr>
        <w:t xml:space="preserve"> </w:t>
      </w:r>
      <w:r w:rsidR="00D96DAE">
        <w:rPr>
          <w:rFonts w:ascii="Arial" w:hAnsi="Arial" w:cs="Arial"/>
          <w:noProof/>
          <w:sz w:val="24"/>
          <w:szCs w:val="24"/>
          <w:lang w:eastAsia="de-DE"/>
        </w:rPr>
        <w:t xml:space="preserve">| </w:t>
      </w:r>
      <w:r w:rsidR="00D96DAE" w:rsidRPr="00D96DAE">
        <w:rPr>
          <w:rFonts w:ascii="Arial" w:hAnsi="Arial" w:cs="Arial"/>
          <w:i/>
          <w:noProof/>
          <w:sz w:val="24"/>
          <w:szCs w:val="24"/>
          <w:lang w:eastAsia="de-DE"/>
        </w:rPr>
        <w:t xml:space="preserve">Title: </w:t>
      </w:r>
      <w:r w:rsidR="00D96DAE" w:rsidRPr="00D96DAE">
        <w:rPr>
          <w:rFonts w:ascii="Arial" w:hAnsi="Arial" w:cs="Arial"/>
          <w:i/>
          <w:sz w:val="24"/>
          <w:szCs w:val="24"/>
        </w:rPr>
        <w:t>Insights into the architecture of active continental arcs revealed by combined geochemical and seismic data</w:t>
      </w:r>
      <w:r w:rsidR="00D96DAE">
        <w:rPr>
          <w:rFonts w:ascii="Arial" w:hAnsi="Arial" w:cs="Arial"/>
          <w:sz w:val="24"/>
          <w:szCs w:val="24"/>
        </w:rPr>
        <w:t xml:space="preserve"> | </w:t>
      </w:r>
      <w:r w:rsidR="00CC5A89">
        <w:rPr>
          <w:rFonts w:ascii="Arial" w:hAnsi="Arial" w:cs="Arial"/>
          <w:sz w:val="24"/>
          <w:szCs w:val="24"/>
        </w:rPr>
        <w:t xml:space="preserve">December </w:t>
      </w:r>
      <w:r w:rsidR="00D96DAE">
        <w:rPr>
          <w:rFonts w:ascii="Arial" w:hAnsi="Arial" w:cs="Arial"/>
          <w:sz w:val="24"/>
          <w:szCs w:val="24"/>
        </w:rPr>
        <w:t>2017</w:t>
      </w:r>
    </w:p>
    <w:p w14:paraId="29191DAC" w14:textId="3D5E02FD" w:rsidR="00D4140C" w:rsidRPr="007A79FB" w:rsidRDefault="007A79FB" w:rsidP="00D96DAE">
      <w:pPr>
        <w:tabs>
          <w:tab w:val="left" w:pos="2070"/>
          <w:tab w:val="left" w:pos="2250"/>
        </w:tabs>
        <w:jc w:val="both"/>
        <w:rPr>
          <w:rFonts w:ascii="Arial" w:hAnsi="Arial" w:cs="Arial"/>
          <w:b/>
          <w:noProof/>
          <w:sz w:val="24"/>
          <w:szCs w:val="24"/>
          <w:lang w:eastAsia="de-DE"/>
        </w:rPr>
      </w:pPr>
      <w:r w:rsidRPr="007A79FB">
        <w:rPr>
          <w:rFonts w:ascii="Arial" w:hAnsi="Arial" w:cs="Arial"/>
          <w:b/>
          <w:noProof/>
          <w:sz w:val="24"/>
          <w:szCs w:val="24"/>
          <w:lang w:eastAsia="de-DE"/>
        </w:rPr>
        <w:t xml:space="preserve">4. </w:t>
      </w:r>
      <w:r w:rsidR="002D770A" w:rsidRPr="007A79FB">
        <w:rPr>
          <w:rFonts w:ascii="Arial" w:hAnsi="Arial" w:cs="Arial"/>
          <w:b/>
          <w:noProof/>
          <w:sz w:val="24"/>
          <w:szCs w:val="24"/>
          <w:lang w:eastAsia="de-DE"/>
        </w:rPr>
        <w:t>WiSE</w:t>
      </w:r>
      <w:r w:rsidR="00551A17" w:rsidRPr="007A79FB">
        <w:rPr>
          <w:rFonts w:ascii="Arial" w:hAnsi="Arial" w:cs="Arial"/>
          <w:b/>
          <w:noProof/>
          <w:sz w:val="24"/>
          <w:szCs w:val="24"/>
          <w:lang w:eastAsia="de-DE"/>
        </w:rPr>
        <w:t xml:space="preserve"> (Women in Science and Engineering)</w:t>
      </w:r>
      <w:r w:rsidR="002D770A" w:rsidRPr="007A79FB">
        <w:rPr>
          <w:rFonts w:ascii="Arial" w:hAnsi="Arial" w:cs="Arial"/>
          <w:b/>
          <w:noProof/>
          <w:sz w:val="24"/>
          <w:szCs w:val="24"/>
          <w:lang w:eastAsia="de-DE"/>
        </w:rPr>
        <w:t xml:space="preserve"> Merit Award</w:t>
      </w:r>
      <w:r w:rsidR="00CC5A89">
        <w:rPr>
          <w:rFonts w:ascii="Arial" w:hAnsi="Arial" w:cs="Arial"/>
          <w:b/>
          <w:noProof/>
          <w:sz w:val="24"/>
          <w:szCs w:val="24"/>
          <w:lang w:eastAsia="de-DE"/>
        </w:rPr>
        <w:t xml:space="preserve"> (Honoarble Mention)</w:t>
      </w:r>
      <w:r w:rsidR="002D770A" w:rsidRPr="00CB3620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CB3620" w:rsidRPr="00CB3620">
        <w:rPr>
          <w:rFonts w:ascii="Arial" w:hAnsi="Arial" w:cs="Arial"/>
          <w:noProof/>
          <w:sz w:val="24"/>
          <w:szCs w:val="24"/>
          <w:lang w:eastAsia="de-DE"/>
        </w:rPr>
        <w:t>|</w:t>
      </w:r>
      <w:r w:rsidR="00CB3620">
        <w:rPr>
          <w:rFonts w:ascii="Arial" w:hAnsi="Arial" w:cs="Arial"/>
          <w:noProof/>
          <w:sz w:val="24"/>
          <w:szCs w:val="24"/>
          <w:lang w:eastAsia="de-DE"/>
        </w:rPr>
        <w:t xml:space="preserve"> Awarded by the University of Southern California | </w:t>
      </w:r>
      <w:r w:rsidR="00CC5A89">
        <w:rPr>
          <w:rFonts w:ascii="Arial" w:hAnsi="Arial" w:cs="Arial"/>
          <w:noProof/>
          <w:sz w:val="24"/>
          <w:szCs w:val="24"/>
          <w:lang w:eastAsia="de-DE"/>
        </w:rPr>
        <w:t xml:space="preserve">2016 - </w:t>
      </w:r>
      <w:r w:rsidR="00CB3620">
        <w:rPr>
          <w:rFonts w:ascii="Arial" w:hAnsi="Arial" w:cs="Arial"/>
          <w:noProof/>
          <w:sz w:val="24"/>
          <w:szCs w:val="24"/>
          <w:lang w:eastAsia="de-DE"/>
        </w:rPr>
        <w:t>2017</w:t>
      </w:r>
    </w:p>
    <w:p w14:paraId="48A6E717" w14:textId="757166C4" w:rsidR="00CB3620" w:rsidRPr="007A79FB" w:rsidRDefault="00CB3620" w:rsidP="00D96DAE">
      <w:pPr>
        <w:tabs>
          <w:tab w:val="left" w:pos="2070"/>
          <w:tab w:val="left" w:pos="2250"/>
        </w:tabs>
        <w:jc w:val="both"/>
        <w:rPr>
          <w:rFonts w:ascii="Arial" w:hAnsi="Arial" w:cs="Arial"/>
          <w:b/>
          <w:noProof/>
          <w:sz w:val="24"/>
          <w:szCs w:val="24"/>
          <w:lang w:eastAsia="de-DE"/>
        </w:rPr>
      </w:pPr>
      <w:r w:rsidRPr="00CB3620">
        <w:rPr>
          <w:rFonts w:ascii="Arial" w:hAnsi="Arial" w:cs="Arial"/>
          <w:b/>
          <w:noProof/>
          <w:sz w:val="24"/>
          <w:szCs w:val="24"/>
          <w:lang w:eastAsia="de-DE"/>
        </w:rPr>
        <w:lastRenderedPageBreak/>
        <w:t xml:space="preserve">5. </w:t>
      </w:r>
      <w:r w:rsidR="002D770A" w:rsidRPr="00CB3620">
        <w:rPr>
          <w:rFonts w:ascii="Arial" w:hAnsi="Arial" w:cs="Arial"/>
          <w:b/>
          <w:noProof/>
          <w:sz w:val="24"/>
          <w:szCs w:val="24"/>
          <w:lang w:eastAsia="de-DE"/>
        </w:rPr>
        <w:t>USC Graduate School Research Enhancement Fellowship</w:t>
      </w:r>
      <w:r w:rsidR="002D770A" w:rsidRPr="00CB3620">
        <w:rPr>
          <w:rFonts w:ascii="Arial" w:hAnsi="Arial" w:cs="Arial"/>
          <w:b/>
          <w:i/>
          <w:noProof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de-DE"/>
        </w:rPr>
        <w:t>| Awarded by the University of Southern California | 2016 - 2017</w:t>
      </w:r>
    </w:p>
    <w:p w14:paraId="1CA27E76" w14:textId="5AA580BF" w:rsidR="00CB3620" w:rsidRPr="00D96DAE" w:rsidRDefault="00CB3620" w:rsidP="00D96DAE">
      <w:pPr>
        <w:jc w:val="both"/>
        <w:rPr>
          <w:rFonts w:ascii="Arial" w:hAnsi="Arial" w:cs="Arial"/>
          <w:sz w:val="24"/>
          <w:szCs w:val="24"/>
        </w:rPr>
      </w:pPr>
      <w:r w:rsidRPr="00CB3620">
        <w:rPr>
          <w:rFonts w:ascii="Arial" w:hAnsi="Arial" w:cs="Arial"/>
          <w:b/>
          <w:noProof/>
          <w:sz w:val="24"/>
          <w:szCs w:val="24"/>
          <w:lang w:eastAsia="de-DE"/>
        </w:rPr>
        <w:t xml:space="preserve">6. NSF </w:t>
      </w:r>
      <w:r w:rsidR="00B76735" w:rsidRPr="00CB3620">
        <w:rPr>
          <w:rFonts w:ascii="Arial" w:hAnsi="Arial" w:cs="Arial"/>
          <w:b/>
          <w:noProof/>
          <w:sz w:val="24"/>
          <w:szCs w:val="24"/>
          <w:lang w:eastAsia="de-DE"/>
        </w:rPr>
        <w:t>EarthScope Award</w:t>
      </w:r>
      <w:r w:rsidR="00551A17" w:rsidRPr="00CB3620">
        <w:rPr>
          <w:rFonts w:ascii="Arial" w:hAnsi="Arial" w:cs="Arial"/>
          <w:b/>
          <w:noProof/>
          <w:sz w:val="24"/>
          <w:szCs w:val="24"/>
          <w:lang w:eastAsia="de-DE"/>
        </w:rPr>
        <w:t xml:space="preserve"> for Geochronol</w:t>
      </w:r>
      <w:r w:rsidR="00B76735" w:rsidRPr="00CB3620">
        <w:rPr>
          <w:rFonts w:ascii="Arial" w:hAnsi="Arial" w:cs="Arial"/>
          <w:b/>
          <w:noProof/>
          <w:sz w:val="24"/>
          <w:szCs w:val="24"/>
          <w:lang w:eastAsia="de-DE"/>
        </w:rPr>
        <w:t>o</w:t>
      </w:r>
      <w:r w:rsidR="00551A17" w:rsidRPr="00CB3620">
        <w:rPr>
          <w:rFonts w:ascii="Arial" w:hAnsi="Arial" w:cs="Arial"/>
          <w:b/>
          <w:noProof/>
          <w:sz w:val="24"/>
          <w:szCs w:val="24"/>
          <w:lang w:eastAsia="de-DE"/>
        </w:rPr>
        <w:t>gy Student Research</w:t>
      </w:r>
      <w:r w:rsidRPr="00CB3620">
        <w:rPr>
          <w:rFonts w:ascii="Arial" w:hAnsi="Arial" w:cs="Arial"/>
          <w:b/>
          <w:noProof/>
          <w:sz w:val="24"/>
          <w:szCs w:val="24"/>
          <w:lang w:eastAsia="de-DE"/>
        </w:rPr>
        <w:t xml:space="preserve"> </w:t>
      </w:r>
      <w:r w:rsidRPr="00CB3620">
        <w:rPr>
          <w:rFonts w:ascii="Arial" w:hAnsi="Arial" w:cs="Arial"/>
          <w:noProof/>
          <w:sz w:val="24"/>
          <w:szCs w:val="24"/>
          <w:lang w:eastAsia="de-DE"/>
        </w:rPr>
        <w:t xml:space="preserve">| </w:t>
      </w:r>
      <w:r w:rsidRPr="00D96DAE">
        <w:rPr>
          <w:rFonts w:ascii="Arial" w:hAnsi="Arial" w:cs="Arial"/>
          <w:i/>
          <w:noProof/>
          <w:sz w:val="24"/>
          <w:szCs w:val="24"/>
          <w:lang w:eastAsia="de-DE"/>
        </w:rPr>
        <w:t xml:space="preserve">Title: </w:t>
      </w:r>
      <w:r w:rsidRPr="00D96DAE">
        <w:rPr>
          <w:rFonts w:ascii="Arial" w:hAnsi="Arial" w:cs="Arial"/>
          <w:i/>
          <w:sz w:val="24"/>
          <w:szCs w:val="24"/>
        </w:rPr>
        <w:t>Timescales of shallow-level pluton construction via differentiation and crystal-melt separation – implications for the volcanic-plutonic connection</w:t>
      </w:r>
      <w:r w:rsidR="00D96DAE">
        <w:rPr>
          <w:rFonts w:ascii="Arial" w:hAnsi="Arial" w:cs="Arial"/>
          <w:i/>
          <w:sz w:val="24"/>
          <w:szCs w:val="24"/>
        </w:rPr>
        <w:t xml:space="preserve"> </w:t>
      </w:r>
      <w:r w:rsidR="00D96DAE">
        <w:rPr>
          <w:rFonts w:ascii="Arial" w:hAnsi="Arial" w:cs="Arial"/>
          <w:sz w:val="24"/>
          <w:szCs w:val="24"/>
        </w:rPr>
        <w:t xml:space="preserve">| </w:t>
      </w:r>
      <w:r w:rsidR="00CC5A89">
        <w:rPr>
          <w:rFonts w:ascii="Arial" w:hAnsi="Arial" w:cs="Arial"/>
          <w:sz w:val="24"/>
          <w:szCs w:val="24"/>
        </w:rPr>
        <w:t xml:space="preserve">April </w:t>
      </w:r>
      <w:r w:rsidR="00D96DAE">
        <w:rPr>
          <w:rFonts w:ascii="Arial" w:hAnsi="Arial" w:cs="Arial"/>
          <w:sz w:val="24"/>
          <w:szCs w:val="24"/>
        </w:rPr>
        <w:t>2016</w:t>
      </w:r>
    </w:p>
    <w:p w14:paraId="600562A1" w14:textId="587CC216" w:rsidR="00551A17" w:rsidRPr="00CB3620" w:rsidRDefault="00D96DAE" w:rsidP="00D96DAE">
      <w:pPr>
        <w:jc w:val="both"/>
        <w:rPr>
          <w:rFonts w:ascii="Arial" w:hAnsi="Arial" w:cs="Arial"/>
          <w:i/>
          <w:noProof/>
          <w:sz w:val="24"/>
          <w:szCs w:val="24"/>
          <w:lang w:eastAsia="de-DE"/>
        </w:rPr>
      </w:pPr>
      <w:r w:rsidRPr="00D96DAE">
        <w:rPr>
          <w:rFonts w:ascii="Arial" w:hAnsi="Arial" w:cs="Arial"/>
          <w:b/>
          <w:i/>
          <w:noProof/>
          <w:sz w:val="24"/>
          <w:szCs w:val="24"/>
          <w:lang w:eastAsia="de-DE"/>
        </w:rPr>
        <w:t xml:space="preserve">7. </w:t>
      </w:r>
      <w:r w:rsidR="00CC5A89">
        <w:rPr>
          <w:rFonts w:ascii="Arial" w:hAnsi="Arial" w:cs="Arial"/>
          <w:b/>
          <w:noProof/>
          <w:sz w:val="24"/>
          <w:szCs w:val="24"/>
          <w:lang w:eastAsia="de-DE"/>
        </w:rPr>
        <w:t>USC</w:t>
      </w:r>
      <w:r w:rsidRPr="00D96DAE">
        <w:rPr>
          <w:rFonts w:ascii="Arial" w:hAnsi="Arial" w:cs="Arial"/>
          <w:b/>
          <w:noProof/>
          <w:sz w:val="24"/>
          <w:szCs w:val="24"/>
          <w:lang w:eastAsia="de-DE"/>
        </w:rPr>
        <w:t xml:space="preserve"> </w:t>
      </w:r>
      <w:r w:rsidR="00551A17" w:rsidRPr="00D96DAE">
        <w:rPr>
          <w:rFonts w:ascii="Arial" w:hAnsi="Arial" w:cs="Arial"/>
          <w:b/>
          <w:noProof/>
          <w:sz w:val="24"/>
          <w:szCs w:val="24"/>
          <w:lang w:eastAsia="de-DE"/>
        </w:rPr>
        <w:t>Graduate Research Award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 | </w:t>
      </w:r>
      <w:r w:rsidR="00CC5A89">
        <w:rPr>
          <w:rFonts w:ascii="Arial" w:hAnsi="Arial" w:cs="Arial"/>
          <w:noProof/>
          <w:sz w:val="24"/>
          <w:szCs w:val="24"/>
          <w:lang w:eastAsia="de-DE"/>
        </w:rPr>
        <w:t xml:space="preserve">Awarded by the University of Southern California | </w:t>
      </w:r>
      <w:r>
        <w:rPr>
          <w:rFonts w:ascii="Arial" w:hAnsi="Arial" w:cs="Arial"/>
          <w:noProof/>
          <w:sz w:val="24"/>
          <w:szCs w:val="24"/>
          <w:lang w:eastAsia="de-DE"/>
        </w:rPr>
        <w:t>2013 and 2014</w:t>
      </w:r>
    </w:p>
    <w:p w14:paraId="452EAE71" w14:textId="2AE706D5" w:rsidR="00CC5A89" w:rsidRDefault="00D96DAE" w:rsidP="00CC5A89">
      <w:pPr>
        <w:spacing w:after="0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D96DAE">
        <w:rPr>
          <w:rFonts w:ascii="Arial" w:hAnsi="Arial" w:cs="Arial"/>
          <w:b/>
          <w:i/>
          <w:noProof/>
          <w:sz w:val="24"/>
          <w:szCs w:val="24"/>
          <w:lang w:eastAsia="de-DE"/>
        </w:rPr>
        <w:t xml:space="preserve">8. </w:t>
      </w:r>
      <w:r w:rsidR="00CB71C2" w:rsidRPr="00D96DAE">
        <w:rPr>
          <w:rFonts w:ascii="Arial" w:hAnsi="Arial" w:cs="Arial"/>
          <w:b/>
          <w:noProof/>
          <w:sz w:val="24"/>
          <w:szCs w:val="24"/>
          <w:lang w:eastAsia="de-DE"/>
        </w:rPr>
        <w:t>GSA G</w:t>
      </w:r>
      <w:r w:rsidRPr="00D96DAE">
        <w:rPr>
          <w:rFonts w:ascii="Arial" w:hAnsi="Arial" w:cs="Arial"/>
          <w:b/>
          <w:noProof/>
          <w:sz w:val="24"/>
          <w:szCs w:val="24"/>
          <w:lang w:eastAsia="de-DE"/>
        </w:rPr>
        <w:t>ra</w:t>
      </w:r>
      <w:r w:rsidR="00CC5A89">
        <w:rPr>
          <w:rFonts w:ascii="Arial" w:hAnsi="Arial" w:cs="Arial"/>
          <w:b/>
          <w:noProof/>
          <w:sz w:val="24"/>
          <w:szCs w:val="24"/>
          <w:lang w:eastAsia="de-DE"/>
        </w:rPr>
        <w:t>duate Student Research Grant (</w:t>
      </w:r>
      <w:r w:rsidR="00CB71C2" w:rsidRPr="00D96DAE">
        <w:rPr>
          <w:rFonts w:ascii="Arial" w:hAnsi="Arial" w:cs="Arial"/>
          <w:b/>
          <w:noProof/>
          <w:sz w:val="24"/>
          <w:szCs w:val="24"/>
          <w:lang w:eastAsia="de-DE"/>
        </w:rPr>
        <w:t>Outstanding Mention</w:t>
      </w:r>
      <w:r w:rsidR="00CC5A89">
        <w:rPr>
          <w:rFonts w:ascii="Arial" w:hAnsi="Arial" w:cs="Arial"/>
          <w:b/>
          <w:noProof/>
          <w:sz w:val="24"/>
          <w:szCs w:val="24"/>
          <w:lang w:eastAsia="de-DE"/>
        </w:rPr>
        <w:t>)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 | </w:t>
      </w:r>
      <w:r w:rsidRPr="00D96DAE">
        <w:rPr>
          <w:rFonts w:ascii="Arial" w:hAnsi="Arial" w:cs="Arial"/>
          <w:i/>
          <w:noProof/>
          <w:sz w:val="24"/>
          <w:szCs w:val="24"/>
          <w:lang w:eastAsia="de-DE"/>
        </w:rPr>
        <w:t xml:space="preserve">Title: </w:t>
      </w:r>
      <w:r w:rsidRPr="00D96DAE">
        <w:rPr>
          <w:rFonts w:ascii="Arial" w:hAnsi="Arial" w:cs="Arial"/>
          <w:i/>
          <w:sz w:val="24"/>
          <w:szCs w:val="24"/>
        </w:rPr>
        <w:t>Formation of felsic segregations in a bimodal pluton within an active continental margin setting: constrains from textures and petrology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 | Awarded by the Geological Society of America | </w:t>
      </w:r>
      <w:r w:rsidR="00CC5A89">
        <w:rPr>
          <w:rFonts w:ascii="Arial" w:hAnsi="Arial" w:cs="Arial"/>
          <w:noProof/>
          <w:sz w:val="24"/>
          <w:szCs w:val="24"/>
          <w:lang w:eastAsia="de-DE"/>
        </w:rPr>
        <w:t xml:space="preserve">May </w:t>
      </w:r>
      <w:r>
        <w:rPr>
          <w:rFonts w:ascii="Arial" w:hAnsi="Arial" w:cs="Arial"/>
          <w:noProof/>
          <w:sz w:val="24"/>
          <w:szCs w:val="24"/>
          <w:lang w:eastAsia="de-DE"/>
        </w:rPr>
        <w:t>2013</w:t>
      </w:r>
    </w:p>
    <w:p w14:paraId="43FB7C0E" w14:textId="77777777" w:rsidR="00CC5A89" w:rsidRPr="00CC5A89" w:rsidRDefault="00CC5A89" w:rsidP="00CC5A89">
      <w:pPr>
        <w:spacing w:after="0"/>
        <w:jc w:val="both"/>
        <w:rPr>
          <w:rFonts w:ascii="Arial" w:hAnsi="Arial" w:cs="Arial"/>
          <w:noProof/>
          <w:sz w:val="24"/>
          <w:szCs w:val="24"/>
          <w:lang w:eastAsia="de-DE"/>
        </w:rPr>
      </w:pPr>
    </w:p>
    <w:p w14:paraId="1FD6EEA0" w14:textId="06A7E4F0" w:rsidR="008E04C5" w:rsidRPr="00D96DAE" w:rsidRDefault="00D96DAE" w:rsidP="00CC5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6DAE">
        <w:rPr>
          <w:rFonts w:ascii="Arial" w:hAnsi="Arial" w:cs="Arial"/>
          <w:b/>
          <w:sz w:val="24"/>
          <w:szCs w:val="24"/>
        </w:rPr>
        <w:t>TEACHING EXPERIENCE</w:t>
      </w:r>
    </w:p>
    <w:p w14:paraId="21D30D17" w14:textId="77777777" w:rsidR="00CC5A89" w:rsidRDefault="00CC5A89" w:rsidP="00CC5A89">
      <w:pPr>
        <w:spacing w:before="20" w:after="0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14:paraId="4E1C2AC6" w14:textId="084D61EB" w:rsidR="009878D4" w:rsidRPr="00D96DAE" w:rsidRDefault="00855F39" w:rsidP="00CC5A89">
      <w:pPr>
        <w:spacing w:before="20" w:after="0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D96DAE">
        <w:rPr>
          <w:rFonts w:ascii="Arial" w:hAnsi="Arial" w:cs="Arial"/>
          <w:b/>
          <w:sz w:val="24"/>
          <w:szCs w:val="24"/>
        </w:rPr>
        <w:t xml:space="preserve">GEOL 464: Field Geology </w:t>
      </w:r>
      <w:r w:rsidR="00D96DAE">
        <w:rPr>
          <w:rFonts w:ascii="Arial" w:hAnsi="Arial" w:cs="Arial"/>
          <w:sz w:val="24"/>
          <w:szCs w:val="24"/>
        </w:rPr>
        <w:t xml:space="preserve">| </w:t>
      </w:r>
      <w:r w:rsidRPr="00D96DAE">
        <w:rPr>
          <w:rFonts w:ascii="Arial" w:hAnsi="Arial" w:cs="Arial"/>
          <w:sz w:val="24"/>
          <w:szCs w:val="24"/>
        </w:rPr>
        <w:t xml:space="preserve">Teaching Assistant </w:t>
      </w:r>
      <w:r w:rsidR="00CE5951" w:rsidRPr="00D96DAE">
        <w:rPr>
          <w:rFonts w:ascii="Arial" w:hAnsi="Arial" w:cs="Arial"/>
          <w:sz w:val="24"/>
          <w:szCs w:val="24"/>
        </w:rPr>
        <w:t>at University of Southern California</w:t>
      </w:r>
      <w:r w:rsidR="00D96DAE">
        <w:rPr>
          <w:rFonts w:ascii="Arial" w:hAnsi="Arial" w:cs="Arial"/>
          <w:i/>
          <w:sz w:val="24"/>
          <w:szCs w:val="24"/>
        </w:rPr>
        <w:t xml:space="preserve"> |</w:t>
      </w:r>
      <w:r w:rsidR="00CE5951" w:rsidRPr="00D96DAE">
        <w:rPr>
          <w:rFonts w:ascii="Arial" w:hAnsi="Arial" w:cs="Arial"/>
          <w:i/>
          <w:sz w:val="24"/>
          <w:szCs w:val="24"/>
        </w:rPr>
        <w:t xml:space="preserve"> </w:t>
      </w:r>
    </w:p>
    <w:p w14:paraId="7AE22CD3" w14:textId="1177EB7F" w:rsidR="00C347A1" w:rsidRPr="00D96DAE" w:rsidRDefault="009878D4" w:rsidP="00D96DAE">
      <w:pPr>
        <w:spacing w:before="20" w:after="20"/>
        <w:ind w:right="90"/>
        <w:jc w:val="both"/>
        <w:rPr>
          <w:rFonts w:ascii="Arial" w:hAnsi="Arial" w:cs="Arial"/>
          <w:i/>
          <w:sz w:val="24"/>
          <w:szCs w:val="24"/>
        </w:rPr>
      </w:pPr>
      <w:r w:rsidRPr="00D96DAE">
        <w:rPr>
          <w:rFonts w:ascii="Arial" w:hAnsi="Arial" w:cs="Arial"/>
          <w:i/>
          <w:sz w:val="24"/>
          <w:szCs w:val="24"/>
        </w:rPr>
        <w:t>S</w:t>
      </w:r>
      <w:r w:rsidR="00AC445B" w:rsidRPr="00D96DAE">
        <w:rPr>
          <w:rFonts w:ascii="Arial" w:hAnsi="Arial" w:cs="Arial"/>
          <w:i/>
          <w:sz w:val="24"/>
          <w:szCs w:val="24"/>
        </w:rPr>
        <w:t xml:space="preserve">emester-long classes and </w:t>
      </w:r>
      <w:r w:rsidR="00CE5951" w:rsidRPr="00D96DAE">
        <w:rPr>
          <w:rFonts w:ascii="Arial" w:hAnsi="Arial" w:cs="Arial"/>
          <w:i/>
          <w:sz w:val="24"/>
          <w:szCs w:val="24"/>
        </w:rPr>
        <w:t>a field t</w:t>
      </w:r>
      <w:r w:rsidR="00855F39" w:rsidRPr="00D96DAE">
        <w:rPr>
          <w:rFonts w:ascii="Arial" w:hAnsi="Arial" w:cs="Arial"/>
          <w:i/>
          <w:sz w:val="24"/>
          <w:szCs w:val="24"/>
        </w:rPr>
        <w:t>rip</w:t>
      </w:r>
      <w:r w:rsidRPr="00D96DAE">
        <w:rPr>
          <w:rFonts w:ascii="Arial" w:hAnsi="Arial" w:cs="Arial"/>
          <w:i/>
          <w:sz w:val="24"/>
          <w:szCs w:val="24"/>
        </w:rPr>
        <w:t xml:space="preserve"> </w:t>
      </w:r>
      <w:r w:rsidR="00E7119C" w:rsidRPr="00D96DAE">
        <w:rPr>
          <w:rFonts w:ascii="Arial" w:hAnsi="Arial" w:cs="Arial"/>
          <w:i/>
          <w:sz w:val="24"/>
          <w:szCs w:val="24"/>
        </w:rPr>
        <w:t>involving</w:t>
      </w:r>
      <w:r w:rsidR="00663254" w:rsidRPr="00D96DAE">
        <w:rPr>
          <w:rFonts w:ascii="Arial" w:hAnsi="Arial" w:cs="Arial"/>
          <w:i/>
          <w:sz w:val="24"/>
          <w:szCs w:val="24"/>
        </w:rPr>
        <w:t xml:space="preserve"> </w:t>
      </w:r>
      <w:r w:rsidR="00D96DAE" w:rsidRPr="00D96DAE">
        <w:rPr>
          <w:rFonts w:ascii="Arial" w:hAnsi="Arial" w:cs="Arial"/>
          <w:i/>
          <w:sz w:val="24"/>
          <w:szCs w:val="24"/>
        </w:rPr>
        <w:t>student-mapping</w:t>
      </w:r>
      <w:r w:rsidR="00D96DAE">
        <w:rPr>
          <w:rFonts w:ascii="Arial" w:hAnsi="Arial" w:cs="Arial"/>
          <w:i/>
          <w:sz w:val="24"/>
          <w:szCs w:val="24"/>
        </w:rPr>
        <w:t xml:space="preserve"> trips</w:t>
      </w:r>
      <w:r w:rsidR="00855F39" w:rsidRPr="00D96DAE">
        <w:rPr>
          <w:rFonts w:ascii="Arial" w:hAnsi="Arial" w:cs="Arial"/>
          <w:i/>
          <w:sz w:val="24"/>
          <w:szCs w:val="24"/>
        </w:rPr>
        <w:t xml:space="preserve"> to Argentina in cooperation with the University of La R</w:t>
      </w:r>
      <w:r w:rsidRPr="00D96DAE">
        <w:rPr>
          <w:rFonts w:ascii="Arial" w:hAnsi="Arial" w:cs="Arial"/>
          <w:i/>
          <w:sz w:val="24"/>
          <w:szCs w:val="24"/>
        </w:rPr>
        <w:t xml:space="preserve">ioja, Argentina </w:t>
      </w:r>
      <w:r w:rsidR="00D96DAE">
        <w:rPr>
          <w:rFonts w:ascii="Arial" w:hAnsi="Arial" w:cs="Arial"/>
          <w:i/>
          <w:sz w:val="24"/>
          <w:szCs w:val="24"/>
        </w:rPr>
        <w:t xml:space="preserve">| </w:t>
      </w:r>
      <w:r w:rsidRPr="00D96DAE">
        <w:rPr>
          <w:rFonts w:ascii="Arial" w:hAnsi="Arial" w:cs="Arial"/>
          <w:sz w:val="24"/>
          <w:szCs w:val="24"/>
        </w:rPr>
        <w:t>January</w:t>
      </w:r>
      <w:r w:rsidR="00871D33" w:rsidRPr="00D96DAE">
        <w:rPr>
          <w:rFonts w:ascii="Arial" w:hAnsi="Arial" w:cs="Arial"/>
          <w:sz w:val="24"/>
          <w:szCs w:val="24"/>
        </w:rPr>
        <w:t xml:space="preserve"> – June 2015</w:t>
      </w:r>
      <w:r w:rsidR="00D96DAE">
        <w:rPr>
          <w:rFonts w:ascii="Arial" w:hAnsi="Arial" w:cs="Arial"/>
          <w:sz w:val="24"/>
          <w:szCs w:val="24"/>
        </w:rPr>
        <w:t xml:space="preserve"> and</w:t>
      </w:r>
      <w:r w:rsidR="007D2AB7" w:rsidRPr="00D96DAE">
        <w:rPr>
          <w:rFonts w:ascii="Arial" w:hAnsi="Arial" w:cs="Arial"/>
          <w:sz w:val="24"/>
          <w:szCs w:val="24"/>
        </w:rPr>
        <w:t xml:space="preserve"> </w:t>
      </w:r>
      <w:r w:rsidR="00D96DAE">
        <w:rPr>
          <w:rFonts w:ascii="Arial" w:hAnsi="Arial" w:cs="Arial"/>
          <w:sz w:val="24"/>
          <w:szCs w:val="24"/>
        </w:rPr>
        <w:t>2017</w:t>
      </w:r>
    </w:p>
    <w:p w14:paraId="234E277B" w14:textId="77777777" w:rsidR="00D96DAE" w:rsidRPr="00D96DAE" w:rsidRDefault="00D96DAE" w:rsidP="00D96DAE">
      <w:pPr>
        <w:spacing w:before="20" w:after="20"/>
        <w:ind w:left="1980" w:hanging="360"/>
        <w:jc w:val="both"/>
        <w:rPr>
          <w:rFonts w:ascii="Arial" w:hAnsi="Arial" w:cs="Arial"/>
          <w:sz w:val="24"/>
          <w:szCs w:val="24"/>
        </w:rPr>
      </w:pPr>
    </w:p>
    <w:p w14:paraId="6B958C19" w14:textId="2E9EE595" w:rsidR="009562E0" w:rsidRPr="00D96DAE" w:rsidRDefault="00CE5951" w:rsidP="00D96DAE">
      <w:pPr>
        <w:spacing w:before="20" w:after="20"/>
        <w:ind w:right="-427"/>
        <w:jc w:val="both"/>
        <w:rPr>
          <w:rFonts w:ascii="Arial" w:hAnsi="Arial" w:cs="Arial"/>
          <w:b/>
          <w:sz w:val="24"/>
          <w:szCs w:val="24"/>
        </w:rPr>
      </w:pPr>
      <w:r w:rsidRPr="00D96DAE">
        <w:rPr>
          <w:rFonts w:ascii="Arial" w:hAnsi="Arial" w:cs="Arial"/>
          <w:b/>
          <w:sz w:val="24"/>
          <w:szCs w:val="24"/>
        </w:rPr>
        <w:t>GEOL 130: Nature of Scientific Inquiry and GEOL 315: Mineralogy</w:t>
      </w:r>
      <w:r w:rsidR="00D96DAE">
        <w:rPr>
          <w:rFonts w:ascii="Arial" w:hAnsi="Arial" w:cs="Arial"/>
          <w:b/>
          <w:sz w:val="24"/>
          <w:szCs w:val="24"/>
        </w:rPr>
        <w:t xml:space="preserve"> </w:t>
      </w:r>
      <w:r w:rsidR="00D96DAE">
        <w:rPr>
          <w:rFonts w:ascii="Arial" w:hAnsi="Arial" w:cs="Arial"/>
          <w:sz w:val="24"/>
          <w:szCs w:val="24"/>
        </w:rPr>
        <w:t xml:space="preserve">| </w:t>
      </w:r>
      <w:r w:rsidR="009562E0" w:rsidRPr="00D96DAE">
        <w:rPr>
          <w:rFonts w:ascii="Arial" w:hAnsi="Arial" w:cs="Arial"/>
          <w:i/>
          <w:sz w:val="24"/>
          <w:szCs w:val="24"/>
        </w:rPr>
        <w:t>Teaching Assistant at the Uni</w:t>
      </w:r>
      <w:r w:rsidR="009878D4" w:rsidRPr="00D96DAE">
        <w:rPr>
          <w:rFonts w:ascii="Arial" w:hAnsi="Arial" w:cs="Arial"/>
          <w:i/>
          <w:sz w:val="24"/>
          <w:szCs w:val="24"/>
        </w:rPr>
        <w:t>versity of Southern California</w:t>
      </w:r>
      <w:r w:rsidR="00D96DAE">
        <w:rPr>
          <w:rFonts w:ascii="Arial" w:hAnsi="Arial" w:cs="Arial"/>
          <w:b/>
          <w:sz w:val="24"/>
          <w:szCs w:val="24"/>
        </w:rPr>
        <w:t xml:space="preserve"> </w:t>
      </w:r>
      <w:r w:rsidR="00D96DAE">
        <w:rPr>
          <w:rFonts w:ascii="Arial" w:hAnsi="Arial" w:cs="Arial"/>
          <w:sz w:val="24"/>
          <w:szCs w:val="24"/>
        </w:rPr>
        <w:t xml:space="preserve">| </w:t>
      </w:r>
      <w:r w:rsidR="009878D4" w:rsidRPr="00D96DAE">
        <w:rPr>
          <w:rFonts w:ascii="Arial" w:hAnsi="Arial" w:cs="Arial"/>
          <w:sz w:val="24"/>
          <w:szCs w:val="24"/>
        </w:rPr>
        <w:t>Preparation, setup an</w:t>
      </w:r>
      <w:r w:rsidR="00D96DAE">
        <w:rPr>
          <w:rFonts w:ascii="Arial" w:hAnsi="Arial" w:cs="Arial"/>
          <w:sz w:val="24"/>
          <w:szCs w:val="24"/>
        </w:rPr>
        <w:t xml:space="preserve">d introduction to lab exercises and weekend field trips </w:t>
      </w:r>
      <w:r w:rsidR="00D96DAE">
        <w:rPr>
          <w:rFonts w:ascii="Arial" w:hAnsi="Arial" w:cs="Arial"/>
          <w:b/>
          <w:sz w:val="24"/>
          <w:szCs w:val="24"/>
        </w:rPr>
        <w:t xml:space="preserve"> | </w:t>
      </w:r>
      <w:r w:rsidRPr="00D96DAE">
        <w:rPr>
          <w:rFonts w:ascii="Arial" w:hAnsi="Arial" w:cs="Arial"/>
          <w:sz w:val="24"/>
          <w:szCs w:val="24"/>
        </w:rPr>
        <w:t>August 2012 – August 2014</w:t>
      </w:r>
      <w:r w:rsidR="00D02141" w:rsidRPr="00D96DAE">
        <w:rPr>
          <w:rFonts w:ascii="Arial" w:hAnsi="Arial" w:cs="Arial"/>
          <w:sz w:val="24"/>
          <w:szCs w:val="24"/>
        </w:rPr>
        <w:t xml:space="preserve"> (4</w:t>
      </w:r>
      <w:r w:rsidRPr="00D96DAE">
        <w:rPr>
          <w:rFonts w:ascii="Arial" w:hAnsi="Arial" w:cs="Arial"/>
          <w:sz w:val="24"/>
          <w:szCs w:val="24"/>
        </w:rPr>
        <w:t xml:space="preserve"> semester)</w:t>
      </w:r>
    </w:p>
    <w:p w14:paraId="1B1D8DD9" w14:textId="77777777" w:rsidR="00D96DAE" w:rsidRPr="00D96DAE" w:rsidRDefault="00D96DAE" w:rsidP="00D96DAE">
      <w:pPr>
        <w:spacing w:before="20" w:after="20"/>
        <w:ind w:left="1980" w:hanging="360"/>
        <w:jc w:val="both"/>
        <w:rPr>
          <w:rFonts w:ascii="Arial" w:hAnsi="Arial" w:cs="Arial"/>
          <w:b/>
          <w:sz w:val="24"/>
          <w:szCs w:val="24"/>
        </w:rPr>
      </w:pPr>
    </w:p>
    <w:p w14:paraId="40B5B832" w14:textId="175F243B" w:rsidR="009562E0" w:rsidRPr="00D96DAE" w:rsidRDefault="006F1D7B" w:rsidP="00D96DAE">
      <w:pPr>
        <w:spacing w:before="20" w:after="20"/>
        <w:jc w:val="both"/>
        <w:rPr>
          <w:rFonts w:ascii="Arial" w:hAnsi="Arial" w:cs="Arial"/>
          <w:b/>
          <w:sz w:val="24"/>
          <w:szCs w:val="24"/>
        </w:rPr>
      </w:pPr>
      <w:r w:rsidRPr="00D96DAE">
        <w:rPr>
          <w:rFonts w:ascii="Arial" w:hAnsi="Arial" w:cs="Arial"/>
          <w:b/>
          <w:sz w:val="24"/>
          <w:szCs w:val="24"/>
        </w:rPr>
        <w:t>Mineral</w:t>
      </w:r>
      <w:r w:rsidR="00C347A1" w:rsidRPr="00D96DAE">
        <w:rPr>
          <w:rFonts w:ascii="Arial" w:hAnsi="Arial" w:cs="Arial"/>
          <w:b/>
          <w:sz w:val="24"/>
          <w:szCs w:val="24"/>
        </w:rPr>
        <w:t xml:space="preserve"> and Rock I</w:t>
      </w:r>
      <w:r w:rsidR="00870FE5" w:rsidRPr="00D96DAE">
        <w:rPr>
          <w:rFonts w:ascii="Arial" w:hAnsi="Arial" w:cs="Arial"/>
          <w:b/>
          <w:sz w:val="24"/>
          <w:szCs w:val="24"/>
        </w:rPr>
        <w:t xml:space="preserve">dentification </w:t>
      </w:r>
      <w:r w:rsidR="00D96DAE">
        <w:rPr>
          <w:rFonts w:ascii="Arial" w:hAnsi="Arial" w:cs="Arial"/>
          <w:sz w:val="24"/>
          <w:szCs w:val="24"/>
        </w:rPr>
        <w:t xml:space="preserve">| </w:t>
      </w:r>
      <w:r w:rsidR="00870FE5" w:rsidRPr="00D96DAE">
        <w:rPr>
          <w:rFonts w:ascii="Arial" w:hAnsi="Arial" w:cs="Arial"/>
          <w:i/>
          <w:sz w:val="24"/>
          <w:szCs w:val="24"/>
        </w:rPr>
        <w:t>Teaching</w:t>
      </w:r>
      <w:r w:rsidR="009562E0" w:rsidRPr="00D96DAE">
        <w:rPr>
          <w:rFonts w:ascii="Arial" w:eastAsia="Calibri" w:hAnsi="Arial" w:cs="Arial"/>
          <w:i/>
          <w:sz w:val="24"/>
          <w:szCs w:val="24"/>
        </w:rPr>
        <w:t xml:space="preserve"> Assistant </w:t>
      </w:r>
      <w:r w:rsidR="00870FE5" w:rsidRPr="00D96DAE">
        <w:rPr>
          <w:rFonts w:ascii="Arial" w:hAnsi="Arial" w:cs="Arial"/>
          <w:i/>
          <w:sz w:val="24"/>
          <w:szCs w:val="24"/>
        </w:rPr>
        <w:t>at</w:t>
      </w:r>
      <w:r w:rsidR="00D4140C" w:rsidRPr="00D96DAE">
        <w:rPr>
          <w:rFonts w:ascii="Arial" w:hAnsi="Arial" w:cs="Arial"/>
          <w:i/>
          <w:sz w:val="24"/>
          <w:szCs w:val="24"/>
        </w:rPr>
        <w:t xml:space="preserve"> the</w:t>
      </w:r>
      <w:r w:rsidR="00870FE5" w:rsidRPr="00D96DAE">
        <w:rPr>
          <w:rFonts w:ascii="Arial" w:hAnsi="Arial" w:cs="Arial"/>
          <w:i/>
          <w:sz w:val="24"/>
          <w:szCs w:val="24"/>
        </w:rPr>
        <w:t xml:space="preserve"> </w:t>
      </w:r>
      <w:r w:rsidR="00D4140C" w:rsidRPr="00D96DAE">
        <w:rPr>
          <w:rFonts w:ascii="Arial" w:hAnsi="Arial" w:cs="Arial"/>
          <w:i/>
          <w:sz w:val="24"/>
          <w:szCs w:val="24"/>
        </w:rPr>
        <w:t>Eberhard-Karls Universität Tübingen</w:t>
      </w:r>
      <w:r w:rsidR="009562E0" w:rsidRPr="00D96DAE">
        <w:rPr>
          <w:rFonts w:ascii="Arial" w:hAnsi="Arial" w:cs="Arial"/>
          <w:i/>
          <w:sz w:val="24"/>
          <w:szCs w:val="24"/>
        </w:rPr>
        <w:t>, Germany</w:t>
      </w:r>
      <w:r w:rsidR="00870FE5" w:rsidRPr="00D96DAE">
        <w:rPr>
          <w:rFonts w:ascii="Arial" w:hAnsi="Arial" w:cs="Arial"/>
          <w:i/>
          <w:sz w:val="24"/>
          <w:szCs w:val="24"/>
        </w:rPr>
        <w:t xml:space="preserve"> </w:t>
      </w:r>
      <w:r w:rsidR="00D96DAE">
        <w:rPr>
          <w:rFonts w:ascii="Arial" w:hAnsi="Arial" w:cs="Arial"/>
          <w:sz w:val="24"/>
          <w:szCs w:val="24"/>
        </w:rPr>
        <w:t xml:space="preserve">| </w:t>
      </w:r>
      <w:r w:rsidR="009878D4" w:rsidRPr="00D96DAE">
        <w:rPr>
          <w:rFonts w:ascii="Arial" w:hAnsi="Arial" w:cs="Arial"/>
          <w:sz w:val="24"/>
          <w:szCs w:val="24"/>
        </w:rPr>
        <w:t>Setting up of lab material and supervision of student exercises</w:t>
      </w:r>
      <w:r w:rsidR="00D96DAE">
        <w:rPr>
          <w:rFonts w:ascii="Arial" w:hAnsi="Arial" w:cs="Arial"/>
          <w:sz w:val="24"/>
          <w:szCs w:val="24"/>
        </w:rPr>
        <w:t xml:space="preserve"> | </w:t>
      </w:r>
      <w:r w:rsidR="00D02141" w:rsidRPr="00D96DAE">
        <w:rPr>
          <w:rFonts w:ascii="Arial" w:hAnsi="Arial" w:cs="Arial"/>
          <w:sz w:val="24"/>
          <w:szCs w:val="24"/>
        </w:rPr>
        <w:t xml:space="preserve">October </w:t>
      </w:r>
      <w:r w:rsidR="00870FE5" w:rsidRPr="00D96DAE">
        <w:rPr>
          <w:rFonts w:ascii="Arial" w:hAnsi="Arial" w:cs="Arial"/>
          <w:sz w:val="24"/>
          <w:szCs w:val="24"/>
        </w:rPr>
        <w:t xml:space="preserve">2007 </w:t>
      </w:r>
      <w:r w:rsidR="00D02141" w:rsidRPr="00D96DAE">
        <w:rPr>
          <w:rFonts w:ascii="Arial" w:hAnsi="Arial" w:cs="Arial"/>
          <w:sz w:val="24"/>
          <w:szCs w:val="24"/>
        </w:rPr>
        <w:t xml:space="preserve">– February </w:t>
      </w:r>
      <w:r w:rsidR="00870FE5" w:rsidRPr="00D96DAE">
        <w:rPr>
          <w:rFonts w:ascii="Arial" w:hAnsi="Arial" w:cs="Arial"/>
          <w:sz w:val="24"/>
          <w:szCs w:val="24"/>
        </w:rPr>
        <w:t>2011</w:t>
      </w:r>
      <w:r w:rsidR="00D02141" w:rsidRPr="00D96DAE">
        <w:rPr>
          <w:rFonts w:ascii="Arial" w:eastAsia="Calibri" w:hAnsi="Arial" w:cs="Arial"/>
          <w:sz w:val="24"/>
          <w:szCs w:val="24"/>
        </w:rPr>
        <w:t xml:space="preserve"> (7 semester)</w:t>
      </w:r>
    </w:p>
    <w:p w14:paraId="1B1A853B" w14:textId="77777777" w:rsidR="008627FD" w:rsidRPr="00A516E4" w:rsidRDefault="008627FD" w:rsidP="009263A0">
      <w:pPr>
        <w:spacing w:after="40"/>
        <w:jc w:val="both"/>
        <w:rPr>
          <w:rFonts w:asciiTheme="majorHAnsi" w:hAnsiTheme="majorHAnsi" w:cs="Times New Roman"/>
          <w:sz w:val="24"/>
          <w:szCs w:val="24"/>
        </w:rPr>
      </w:pPr>
    </w:p>
    <w:p w14:paraId="6085443E" w14:textId="656B548E" w:rsidR="001C4193" w:rsidRPr="001C4193" w:rsidRDefault="001C4193" w:rsidP="0043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="Arial" w:hAnsi="Arial" w:cs="Arial"/>
          <w:b/>
          <w:sz w:val="24"/>
          <w:szCs w:val="24"/>
        </w:rPr>
      </w:pPr>
      <w:r w:rsidRPr="001C4193">
        <w:rPr>
          <w:rFonts w:ascii="Arial" w:hAnsi="Arial" w:cs="Arial"/>
          <w:b/>
          <w:sz w:val="24"/>
          <w:szCs w:val="24"/>
        </w:rPr>
        <w:t>MENTORSHIP</w:t>
      </w:r>
    </w:p>
    <w:p w14:paraId="7397DA3C" w14:textId="77777777" w:rsidR="001C4193" w:rsidRPr="001C4193" w:rsidRDefault="001C4193" w:rsidP="001C4193">
      <w:pPr>
        <w:spacing w:after="40"/>
        <w:ind w:left="360"/>
        <w:jc w:val="both"/>
        <w:rPr>
          <w:rFonts w:ascii="Arial" w:hAnsi="Arial" w:cs="Arial"/>
          <w:sz w:val="24"/>
          <w:szCs w:val="24"/>
        </w:rPr>
      </w:pPr>
    </w:p>
    <w:p w14:paraId="1E4BCD04" w14:textId="28D4E78B" w:rsidR="001C4193" w:rsidRPr="001C4193" w:rsidRDefault="00905B01" w:rsidP="001C4193">
      <w:pPr>
        <w:jc w:val="both"/>
        <w:rPr>
          <w:rFonts w:ascii="Arial" w:hAnsi="Arial" w:cs="Arial"/>
          <w:sz w:val="24"/>
          <w:szCs w:val="24"/>
        </w:rPr>
      </w:pPr>
      <w:r w:rsidRPr="001C4193">
        <w:rPr>
          <w:rFonts w:ascii="Arial" w:hAnsi="Arial" w:cs="Arial"/>
          <w:b/>
          <w:sz w:val="24"/>
          <w:szCs w:val="24"/>
        </w:rPr>
        <w:t xml:space="preserve">Undergraduate Research </w:t>
      </w:r>
      <w:r w:rsidR="00C051FF" w:rsidRPr="001C4193">
        <w:rPr>
          <w:rFonts w:ascii="Arial" w:hAnsi="Arial" w:cs="Arial"/>
          <w:b/>
          <w:sz w:val="24"/>
          <w:szCs w:val="24"/>
        </w:rPr>
        <w:t xml:space="preserve">Project </w:t>
      </w:r>
      <w:r w:rsidRPr="001C4193">
        <w:rPr>
          <w:rFonts w:ascii="Arial" w:hAnsi="Arial" w:cs="Arial"/>
          <w:b/>
          <w:sz w:val="24"/>
          <w:szCs w:val="24"/>
        </w:rPr>
        <w:t>in Geochemistry</w:t>
      </w:r>
      <w:r w:rsidR="001C4193">
        <w:rPr>
          <w:rFonts w:ascii="Arial" w:hAnsi="Arial" w:cs="Arial"/>
          <w:sz w:val="24"/>
          <w:szCs w:val="24"/>
        </w:rPr>
        <w:t xml:space="preserve"> of Julia Chen |</w:t>
      </w:r>
      <w:r w:rsidRPr="001C4193">
        <w:rPr>
          <w:rFonts w:ascii="Arial" w:hAnsi="Arial" w:cs="Arial"/>
          <w:sz w:val="24"/>
          <w:szCs w:val="24"/>
        </w:rPr>
        <w:t xml:space="preserve"> Development of amphibole standards for SIMS</w:t>
      </w:r>
      <w:r w:rsidR="008E04C5" w:rsidRPr="001C4193">
        <w:rPr>
          <w:rFonts w:ascii="Arial" w:hAnsi="Arial" w:cs="Arial"/>
          <w:sz w:val="24"/>
          <w:szCs w:val="24"/>
        </w:rPr>
        <w:t xml:space="preserve"> analyses</w:t>
      </w:r>
      <w:r w:rsidRPr="001C4193">
        <w:rPr>
          <w:rFonts w:ascii="Arial" w:hAnsi="Arial" w:cs="Arial"/>
          <w:sz w:val="24"/>
          <w:szCs w:val="24"/>
        </w:rPr>
        <w:t xml:space="preserve"> for water and hydrogen isotope </w:t>
      </w:r>
      <w:r w:rsidR="008E04C5" w:rsidRPr="001C4193">
        <w:rPr>
          <w:rFonts w:ascii="Arial" w:hAnsi="Arial" w:cs="Arial"/>
          <w:sz w:val="24"/>
          <w:szCs w:val="24"/>
        </w:rPr>
        <w:t>compositions</w:t>
      </w:r>
      <w:r w:rsidR="001C4193">
        <w:rPr>
          <w:rFonts w:ascii="Arial" w:hAnsi="Arial" w:cs="Arial"/>
          <w:sz w:val="24"/>
          <w:szCs w:val="24"/>
        </w:rPr>
        <w:t xml:space="preserve"> | </w:t>
      </w:r>
      <w:r w:rsidRPr="001C4193">
        <w:rPr>
          <w:rFonts w:ascii="Arial" w:hAnsi="Arial" w:cs="Arial"/>
          <w:sz w:val="24"/>
          <w:szCs w:val="24"/>
        </w:rPr>
        <w:t xml:space="preserve">Academic year 2019 </w:t>
      </w:r>
      <w:r w:rsidR="001C4193">
        <w:rPr>
          <w:rFonts w:ascii="Arial" w:hAnsi="Arial" w:cs="Arial"/>
          <w:sz w:val="24"/>
          <w:szCs w:val="24"/>
        </w:rPr>
        <w:t>–</w:t>
      </w:r>
      <w:r w:rsidRPr="001C4193">
        <w:rPr>
          <w:rFonts w:ascii="Arial" w:hAnsi="Arial" w:cs="Arial"/>
          <w:sz w:val="24"/>
          <w:szCs w:val="24"/>
        </w:rPr>
        <w:t xml:space="preserve"> ongoing</w:t>
      </w:r>
    </w:p>
    <w:p w14:paraId="162D0F7B" w14:textId="0AC38F99" w:rsidR="001C4193" w:rsidRPr="001C4193" w:rsidRDefault="00D32B4F" w:rsidP="001C4193">
      <w:pPr>
        <w:jc w:val="both"/>
        <w:rPr>
          <w:rFonts w:ascii="Arial" w:hAnsi="Arial" w:cs="Arial"/>
          <w:sz w:val="24"/>
          <w:szCs w:val="24"/>
        </w:rPr>
      </w:pPr>
      <w:r w:rsidRPr="001C4193">
        <w:rPr>
          <w:rFonts w:ascii="Arial" w:hAnsi="Arial" w:cs="Arial"/>
          <w:b/>
          <w:sz w:val="24"/>
          <w:szCs w:val="24"/>
        </w:rPr>
        <w:t xml:space="preserve">Undergraduate Research </w:t>
      </w:r>
      <w:r w:rsidR="00C051FF" w:rsidRPr="001C4193">
        <w:rPr>
          <w:rFonts w:ascii="Arial" w:hAnsi="Arial" w:cs="Arial"/>
          <w:b/>
          <w:sz w:val="24"/>
          <w:szCs w:val="24"/>
        </w:rPr>
        <w:t xml:space="preserve">Project </w:t>
      </w:r>
      <w:r w:rsidR="006F1D7B" w:rsidRPr="001C4193">
        <w:rPr>
          <w:rFonts w:ascii="Arial" w:hAnsi="Arial" w:cs="Arial"/>
          <w:b/>
          <w:sz w:val="24"/>
          <w:szCs w:val="24"/>
        </w:rPr>
        <w:t>in Petrology/Geochemistry</w:t>
      </w:r>
      <w:r w:rsidR="001C4193">
        <w:rPr>
          <w:rFonts w:ascii="Arial" w:hAnsi="Arial" w:cs="Arial"/>
          <w:sz w:val="24"/>
          <w:szCs w:val="24"/>
        </w:rPr>
        <w:t xml:space="preserve"> of Leslie Insixingmay |</w:t>
      </w:r>
      <w:r w:rsidRPr="001C4193">
        <w:rPr>
          <w:rFonts w:ascii="Arial" w:hAnsi="Arial" w:cs="Arial"/>
          <w:sz w:val="24"/>
          <w:szCs w:val="24"/>
        </w:rPr>
        <w:t xml:space="preserve"> </w:t>
      </w:r>
      <w:r w:rsidR="006200AA" w:rsidRPr="001C4193">
        <w:rPr>
          <w:rFonts w:ascii="Arial" w:hAnsi="Arial" w:cs="Arial"/>
          <w:sz w:val="24"/>
          <w:szCs w:val="24"/>
        </w:rPr>
        <w:t>Characteristics of e</w:t>
      </w:r>
      <w:r w:rsidRPr="001C4193">
        <w:rPr>
          <w:rFonts w:ascii="Arial" w:hAnsi="Arial" w:cs="Arial"/>
          <w:sz w:val="24"/>
          <w:szCs w:val="24"/>
        </w:rPr>
        <w:t>arly mafic magmatism in crustal reservoirs from ~ 5 to 30 km depth in</w:t>
      </w:r>
      <w:r w:rsidR="001C4193">
        <w:rPr>
          <w:rFonts w:ascii="Arial" w:hAnsi="Arial" w:cs="Arial"/>
          <w:sz w:val="24"/>
          <w:szCs w:val="24"/>
        </w:rPr>
        <w:t xml:space="preserve"> the Cascades Core, Washington | </w:t>
      </w:r>
      <w:r w:rsidR="002333A4" w:rsidRPr="001C4193">
        <w:rPr>
          <w:rFonts w:ascii="Arial" w:hAnsi="Arial" w:cs="Arial"/>
          <w:sz w:val="24"/>
          <w:szCs w:val="24"/>
        </w:rPr>
        <w:t xml:space="preserve">Academic year 2016 </w:t>
      </w:r>
      <w:r w:rsidR="001C4193">
        <w:rPr>
          <w:rFonts w:ascii="Arial" w:hAnsi="Arial" w:cs="Arial"/>
          <w:sz w:val="24"/>
          <w:szCs w:val="24"/>
        </w:rPr>
        <w:t>–</w:t>
      </w:r>
      <w:r w:rsidR="002333A4" w:rsidRPr="001C4193">
        <w:rPr>
          <w:rFonts w:ascii="Arial" w:hAnsi="Arial" w:cs="Arial"/>
          <w:sz w:val="24"/>
          <w:szCs w:val="24"/>
        </w:rPr>
        <w:t xml:space="preserve"> 2017</w:t>
      </w:r>
    </w:p>
    <w:p w14:paraId="6375EC64" w14:textId="690CBDA9" w:rsidR="008627FD" w:rsidRPr="001C4193" w:rsidRDefault="00A14AC3" w:rsidP="00CC5A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4193">
        <w:rPr>
          <w:rFonts w:ascii="Arial" w:hAnsi="Arial" w:cs="Arial"/>
          <w:b/>
          <w:sz w:val="24"/>
          <w:szCs w:val="24"/>
        </w:rPr>
        <w:lastRenderedPageBreak/>
        <w:t xml:space="preserve">Undergraduate Research </w:t>
      </w:r>
      <w:r w:rsidR="00C051FF" w:rsidRPr="001C4193">
        <w:rPr>
          <w:rFonts w:ascii="Arial" w:hAnsi="Arial" w:cs="Arial"/>
          <w:b/>
          <w:sz w:val="24"/>
          <w:szCs w:val="24"/>
        </w:rPr>
        <w:t xml:space="preserve">Project </w:t>
      </w:r>
      <w:r w:rsidR="006F1D7B" w:rsidRPr="001C4193">
        <w:rPr>
          <w:rFonts w:ascii="Arial" w:hAnsi="Arial" w:cs="Arial"/>
          <w:b/>
          <w:sz w:val="24"/>
          <w:szCs w:val="24"/>
        </w:rPr>
        <w:t>in Structural Geology</w:t>
      </w:r>
      <w:r w:rsidRPr="001C4193">
        <w:rPr>
          <w:rFonts w:ascii="Arial" w:hAnsi="Arial" w:cs="Arial"/>
          <w:sz w:val="24"/>
          <w:szCs w:val="24"/>
        </w:rPr>
        <w:t xml:space="preserve"> of Geoffrey Degrande</w:t>
      </w:r>
      <w:r w:rsidR="001C4193">
        <w:rPr>
          <w:rFonts w:ascii="Arial" w:hAnsi="Arial" w:cs="Arial"/>
          <w:sz w:val="24"/>
          <w:szCs w:val="24"/>
        </w:rPr>
        <w:t xml:space="preserve"> |</w:t>
      </w:r>
      <w:r w:rsidR="006D54CF" w:rsidRPr="001C4193">
        <w:rPr>
          <w:rFonts w:ascii="Arial" w:hAnsi="Arial" w:cs="Arial"/>
          <w:sz w:val="24"/>
          <w:szCs w:val="24"/>
        </w:rPr>
        <w:t xml:space="preserve"> </w:t>
      </w:r>
      <w:r w:rsidRPr="001C4193">
        <w:rPr>
          <w:rFonts w:ascii="Arial" w:hAnsi="Arial" w:cs="Arial"/>
          <w:sz w:val="24"/>
          <w:szCs w:val="24"/>
        </w:rPr>
        <w:t xml:space="preserve">Structures and </w:t>
      </w:r>
      <w:r w:rsidR="00C051FF" w:rsidRPr="001C4193">
        <w:rPr>
          <w:rFonts w:ascii="Arial" w:hAnsi="Arial" w:cs="Arial"/>
          <w:sz w:val="24"/>
          <w:szCs w:val="24"/>
        </w:rPr>
        <w:t xml:space="preserve">kinematics </w:t>
      </w:r>
      <w:r w:rsidRPr="001C4193">
        <w:rPr>
          <w:rFonts w:ascii="Arial" w:hAnsi="Arial" w:cs="Arial"/>
          <w:sz w:val="24"/>
          <w:szCs w:val="24"/>
        </w:rPr>
        <w:t>of a newly discovered &gt; 4km wide shear zone in Cuesta de Randolfo, Argentina</w:t>
      </w:r>
      <w:r w:rsidR="001C4193">
        <w:rPr>
          <w:rFonts w:ascii="Arial" w:hAnsi="Arial" w:cs="Arial"/>
          <w:sz w:val="24"/>
          <w:szCs w:val="24"/>
        </w:rPr>
        <w:t xml:space="preserve"> | </w:t>
      </w:r>
      <w:r w:rsidR="002333A4" w:rsidRPr="001C4193">
        <w:rPr>
          <w:rFonts w:ascii="Arial" w:hAnsi="Arial" w:cs="Arial"/>
          <w:sz w:val="24"/>
          <w:szCs w:val="24"/>
        </w:rPr>
        <w:t>Academic year 2015 - 2016</w:t>
      </w:r>
    </w:p>
    <w:p w14:paraId="5D21B724" w14:textId="77777777" w:rsidR="00CE719D" w:rsidRPr="00A516E4" w:rsidRDefault="00CE719D" w:rsidP="00CC5A89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39217C9" w14:textId="77777777" w:rsidR="001C4193" w:rsidRDefault="001C4193" w:rsidP="0043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="Arial" w:hAnsi="Arial" w:cs="Arial"/>
          <w:b/>
          <w:sz w:val="24"/>
          <w:szCs w:val="24"/>
        </w:rPr>
      </w:pPr>
      <w:r w:rsidRPr="001C4193">
        <w:rPr>
          <w:rFonts w:ascii="Arial" w:hAnsi="Arial" w:cs="Arial"/>
          <w:b/>
          <w:sz w:val="24"/>
          <w:szCs w:val="24"/>
        </w:rPr>
        <w:t>RESEARCH SKILLS</w:t>
      </w:r>
    </w:p>
    <w:p w14:paraId="1ADE5637" w14:textId="77777777" w:rsidR="001C4193" w:rsidRPr="001C4193" w:rsidRDefault="001C4193" w:rsidP="001C4193">
      <w:pPr>
        <w:spacing w:after="40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5BB244C8" w14:textId="5B09F06C" w:rsidR="008E04C5" w:rsidRPr="001C4193" w:rsidRDefault="00CE719D" w:rsidP="001C4193">
      <w:pPr>
        <w:pStyle w:val="ListParagraph"/>
        <w:numPr>
          <w:ilvl w:val="0"/>
          <w:numId w:val="32"/>
        </w:numPr>
        <w:spacing w:before="23" w:after="23"/>
        <w:ind w:left="360" w:right="-64"/>
        <w:jc w:val="both"/>
        <w:rPr>
          <w:rFonts w:ascii="Arial" w:eastAsia="Calibri" w:hAnsi="Arial" w:cs="Arial"/>
          <w:sz w:val="24"/>
          <w:szCs w:val="24"/>
        </w:rPr>
      </w:pPr>
      <w:r w:rsidRPr="001C4193">
        <w:rPr>
          <w:rFonts w:ascii="Arial" w:eastAsia="Calibri" w:hAnsi="Arial" w:cs="Arial"/>
          <w:sz w:val="24"/>
          <w:szCs w:val="24"/>
        </w:rPr>
        <w:t>High-temperature</w:t>
      </w:r>
      <w:r w:rsidR="00C051FF" w:rsidRPr="001C4193">
        <w:rPr>
          <w:rFonts w:ascii="Arial" w:eastAsia="Calibri" w:hAnsi="Arial" w:cs="Arial"/>
          <w:sz w:val="24"/>
          <w:szCs w:val="24"/>
        </w:rPr>
        <w:t>/</w:t>
      </w:r>
      <w:r w:rsidRPr="001C4193">
        <w:rPr>
          <w:rFonts w:ascii="Arial" w:eastAsia="Calibri" w:hAnsi="Arial" w:cs="Arial"/>
          <w:sz w:val="24"/>
          <w:szCs w:val="24"/>
        </w:rPr>
        <w:t xml:space="preserve">pressure experiments using a </w:t>
      </w:r>
      <w:r w:rsidR="008E04C5" w:rsidRPr="001C4193">
        <w:rPr>
          <w:rFonts w:ascii="Arial" w:eastAsia="Calibri" w:hAnsi="Arial" w:cs="Arial"/>
          <w:sz w:val="24"/>
          <w:szCs w:val="24"/>
        </w:rPr>
        <w:t>Piston-cylinder</w:t>
      </w:r>
      <w:r w:rsidRPr="001C4193">
        <w:rPr>
          <w:rFonts w:ascii="Arial" w:eastAsia="Calibri" w:hAnsi="Arial" w:cs="Arial"/>
          <w:sz w:val="24"/>
          <w:szCs w:val="24"/>
        </w:rPr>
        <w:t xml:space="preserve"> setup</w:t>
      </w:r>
      <w:r w:rsidR="00CC5A89">
        <w:rPr>
          <w:rFonts w:ascii="Arial" w:eastAsia="Calibri" w:hAnsi="Arial" w:cs="Arial"/>
          <w:sz w:val="24"/>
          <w:szCs w:val="24"/>
        </w:rPr>
        <w:t xml:space="preserve"> | </w:t>
      </w:r>
      <w:r w:rsidR="0039148D" w:rsidRPr="001C4193">
        <w:rPr>
          <w:rFonts w:ascii="Arial" w:eastAsia="Calibri" w:hAnsi="Arial" w:cs="Arial"/>
          <w:sz w:val="24"/>
          <w:szCs w:val="24"/>
        </w:rPr>
        <w:t>Californ</w:t>
      </w:r>
      <w:r w:rsidR="00CC5A89">
        <w:rPr>
          <w:rFonts w:ascii="Arial" w:eastAsia="Calibri" w:hAnsi="Arial" w:cs="Arial"/>
          <w:sz w:val="24"/>
          <w:szCs w:val="24"/>
        </w:rPr>
        <w:t>ia Institute of Technology, USA</w:t>
      </w:r>
    </w:p>
    <w:p w14:paraId="0F4EC30D" w14:textId="53D5B9E9" w:rsidR="009878D4" w:rsidRPr="001C4193" w:rsidRDefault="00762B4F" w:rsidP="001C4193">
      <w:pPr>
        <w:pStyle w:val="ListParagraph"/>
        <w:numPr>
          <w:ilvl w:val="0"/>
          <w:numId w:val="32"/>
        </w:numPr>
        <w:spacing w:before="23" w:after="23"/>
        <w:ind w:left="360" w:right="-64"/>
        <w:jc w:val="both"/>
        <w:rPr>
          <w:rFonts w:ascii="Arial" w:eastAsia="Calibri" w:hAnsi="Arial" w:cs="Arial"/>
          <w:sz w:val="24"/>
          <w:szCs w:val="24"/>
        </w:rPr>
      </w:pPr>
      <w:r w:rsidRPr="001C4193">
        <w:rPr>
          <w:rFonts w:ascii="Arial" w:eastAsia="Calibri" w:hAnsi="Arial" w:cs="Arial"/>
          <w:sz w:val="24"/>
          <w:szCs w:val="24"/>
        </w:rPr>
        <w:t>Single</w:t>
      </w:r>
      <w:r w:rsidR="004D10A1" w:rsidRPr="001C4193">
        <w:rPr>
          <w:rFonts w:ascii="Arial" w:eastAsia="Calibri" w:hAnsi="Arial" w:cs="Arial"/>
          <w:sz w:val="24"/>
          <w:szCs w:val="24"/>
        </w:rPr>
        <w:t xml:space="preserve">–crystal </w:t>
      </w:r>
      <w:r w:rsidR="009878D4" w:rsidRPr="001C4193">
        <w:rPr>
          <w:rFonts w:ascii="Arial" w:eastAsia="Calibri" w:hAnsi="Arial" w:cs="Arial"/>
          <w:sz w:val="24"/>
          <w:szCs w:val="24"/>
        </w:rPr>
        <w:t>Synchrotron</w:t>
      </w:r>
      <w:r w:rsidR="004D10A1" w:rsidRPr="001C4193">
        <w:rPr>
          <w:rFonts w:ascii="Arial" w:eastAsia="Calibri" w:hAnsi="Arial" w:cs="Arial"/>
          <w:sz w:val="24"/>
          <w:szCs w:val="24"/>
        </w:rPr>
        <w:t>-based Mössbauer spectroscopy to determine Fe</w:t>
      </w:r>
      <w:r w:rsidR="004D10A1" w:rsidRPr="001C4193">
        <w:rPr>
          <w:rFonts w:ascii="Arial" w:eastAsia="Calibri" w:hAnsi="Arial" w:cs="Arial"/>
          <w:sz w:val="24"/>
          <w:szCs w:val="24"/>
          <w:vertAlign w:val="superscript"/>
        </w:rPr>
        <w:t>3+</w:t>
      </w:r>
      <w:r w:rsidR="004D10A1" w:rsidRPr="001C4193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4D10A1" w:rsidRPr="001C4193">
        <w:rPr>
          <w:rFonts w:ascii="Arial" w:eastAsia="Calibri" w:hAnsi="Arial" w:cs="Arial"/>
          <w:sz w:val="24"/>
          <w:szCs w:val="24"/>
        </w:rPr>
        <w:t>Fe</w:t>
      </w:r>
      <w:r w:rsidR="004D10A1" w:rsidRPr="001C4193">
        <w:rPr>
          <w:rFonts w:ascii="Arial" w:eastAsia="Calibri" w:hAnsi="Arial" w:cs="Arial"/>
          <w:sz w:val="24"/>
          <w:szCs w:val="24"/>
          <w:vertAlign w:val="superscript"/>
        </w:rPr>
        <w:t>T</w:t>
      </w:r>
      <w:proofErr w:type="spellEnd"/>
      <w:r w:rsidR="004D10A1" w:rsidRPr="001C4193">
        <w:rPr>
          <w:rFonts w:ascii="Arial" w:eastAsia="Calibri" w:hAnsi="Arial" w:cs="Arial"/>
          <w:sz w:val="24"/>
          <w:szCs w:val="24"/>
        </w:rPr>
        <w:t xml:space="preserve"> ratios in</w:t>
      </w:r>
      <w:r w:rsidR="009878D4" w:rsidRPr="001C4193">
        <w:rPr>
          <w:rFonts w:ascii="Arial" w:eastAsia="Calibri" w:hAnsi="Arial" w:cs="Arial"/>
          <w:sz w:val="24"/>
          <w:szCs w:val="24"/>
        </w:rPr>
        <w:t xml:space="preserve"> </w:t>
      </w:r>
      <w:r w:rsidR="004D10A1" w:rsidRPr="001C4193">
        <w:rPr>
          <w:rFonts w:ascii="Arial" w:eastAsia="Calibri" w:hAnsi="Arial" w:cs="Arial"/>
          <w:sz w:val="24"/>
          <w:szCs w:val="24"/>
        </w:rPr>
        <w:t xml:space="preserve">amphiboles </w:t>
      </w:r>
      <w:r w:rsidR="00CC5A89">
        <w:rPr>
          <w:rFonts w:ascii="Arial" w:eastAsia="Calibri" w:hAnsi="Arial" w:cs="Arial"/>
          <w:sz w:val="24"/>
          <w:szCs w:val="24"/>
        </w:rPr>
        <w:t xml:space="preserve">| </w:t>
      </w:r>
      <w:r w:rsidR="00663254" w:rsidRPr="001C4193">
        <w:rPr>
          <w:rFonts w:ascii="Arial" w:eastAsia="Calibri" w:hAnsi="Arial" w:cs="Arial"/>
          <w:sz w:val="24"/>
          <w:szCs w:val="24"/>
        </w:rPr>
        <w:t xml:space="preserve">Advanced Photon Source, </w:t>
      </w:r>
      <w:r w:rsidR="009878D4" w:rsidRPr="001C4193">
        <w:rPr>
          <w:rFonts w:ascii="Arial" w:eastAsia="Calibri" w:hAnsi="Arial" w:cs="Arial"/>
          <w:sz w:val="24"/>
          <w:szCs w:val="24"/>
        </w:rPr>
        <w:t>A</w:t>
      </w:r>
      <w:r w:rsidR="00CC5A89">
        <w:rPr>
          <w:rFonts w:ascii="Arial" w:eastAsia="Calibri" w:hAnsi="Arial" w:cs="Arial"/>
          <w:sz w:val="24"/>
          <w:szCs w:val="24"/>
        </w:rPr>
        <w:t>rgonne National Laboratory, USA</w:t>
      </w:r>
    </w:p>
    <w:p w14:paraId="5D4E1BB8" w14:textId="41E6CE82" w:rsidR="004D10A1" w:rsidRPr="001C4193" w:rsidRDefault="004D10A1" w:rsidP="001C4193">
      <w:pPr>
        <w:pStyle w:val="ListParagraph"/>
        <w:numPr>
          <w:ilvl w:val="0"/>
          <w:numId w:val="32"/>
        </w:numPr>
        <w:spacing w:before="23" w:after="23"/>
        <w:ind w:left="360" w:right="-64"/>
        <w:jc w:val="both"/>
        <w:rPr>
          <w:rFonts w:ascii="Arial" w:eastAsia="Calibri" w:hAnsi="Arial" w:cs="Arial"/>
          <w:sz w:val="24"/>
          <w:szCs w:val="24"/>
        </w:rPr>
      </w:pPr>
      <w:r w:rsidRPr="001C4193">
        <w:rPr>
          <w:rFonts w:ascii="Arial" w:eastAsia="Calibri" w:hAnsi="Arial" w:cs="Arial"/>
          <w:sz w:val="24"/>
          <w:szCs w:val="24"/>
        </w:rPr>
        <w:t>Secondary-ion mass spectrometry (SIMS) of H isotope an</w:t>
      </w:r>
      <w:r w:rsidR="00CC5A89">
        <w:rPr>
          <w:rFonts w:ascii="Arial" w:eastAsia="Calibri" w:hAnsi="Arial" w:cs="Arial"/>
          <w:sz w:val="24"/>
          <w:szCs w:val="24"/>
        </w:rPr>
        <w:t xml:space="preserve">d water contents in amphiboles | </w:t>
      </w:r>
      <w:r w:rsidRPr="001C4193">
        <w:rPr>
          <w:rFonts w:ascii="Arial" w:eastAsia="Calibri" w:hAnsi="Arial" w:cs="Arial"/>
          <w:sz w:val="24"/>
          <w:szCs w:val="24"/>
        </w:rPr>
        <w:t>Californ</w:t>
      </w:r>
      <w:r w:rsidR="00CC5A89">
        <w:rPr>
          <w:rFonts w:ascii="Arial" w:eastAsia="Calibri" w:hAnsi="Arial" w:cs="Arial"/>
          <w:sz w:val="24"/>
          <w:szCs w:val="24"/>
        </w:rPr>
        <w:t>ia Institute of Technology, USA</w:t>
      </w:r>
    </w:p>
    <w:p w14:paraId="6CE1432F" w14:textId="1E026E53" w:rsidR="009878D4" w:rsidRPr="001C4193" w:rsidRDefault="009878D4" w:rsidP="001C4193">
      <w:pPr>
        <w:pStyle w:val="ListParagraph"/>
        <w:numPr>
          <w:ilvl w:val="0"/>
          <w:numId w:val="32"/>
        </w:numPr>
        <w:spacing w:before="23" w:after="23"/>
        <w:ind w:left="360" w:right="-64"/>
        <w:jc w:val="both"/>
        <w:rPr>
          <w:rFonts w:ascii="Arial" w:eastAsia="Calibri" w:hAnsi="Arial" w:cs="Arial"/>
          <w:sz w:val="24"/>
          <w:szCs w:val="24"/>
        </w:rPr>
      </w:pPr>
      <w:r w:rsidRPr="001C4193">
        <w:rPr>
          <w:rFonts w:ascii="Arial" w:eastAsia="Calibri" w:hAnsi="Arial" w:cs="Arial"/>
          <w:sz w:val="24"/>
          <w:szCs w:val="24"/>
        </w:rPr>
        <w:t>Single mineral XRD</w:t>
      </w:r>
      <w:r w:rsidR="004D10A1" w:rsidRPr="001C4193">
        <w:rPr>
          <w:rFonts w:ascii="Arial" w:eastAsia="Calibri" w:hAnsi="Arial" w:cs="Arial"/>
          <w:sz w:val="24"/>
          <w:szCs w:val="24"/>
        </w:rPr>
        <w:t xml:space="preserve"> of amphiboles</w:t>
      </w:r>
      <w:r w:rsidR="00CC5A89">
        <w:rPr>
          <w:rFonts w:ascii="Arial" w:eastAsia="Calibri" w:hAnsi="Arial" w:cs="Arial"/>
          <w:sz w:val="24"/>
          <w:szCs w:val="24"/>
        </w:rPr>
        <w:t xml:space="preserve"> | </w:t>
      </w:r>
      <w:r w:rsidRPr="001C4193">
        <w:rPr>
          <w:rFonts w:ascii="Arial" w:eastAsia="Calibri" w:hAnsi="Arial" w:cs="Arial"/>
          <w:sz w:val="24"/>
          <w:szCs w:val="24"/>
        </w:rPr>
        <w:t>Californ</w:t>
      </w:r>
      <w:r w:rsidR="00CC5A89">
        <w:rPr>
          <w:rFonts w:ascii="Arial" w:eastAsia="Calibri" w:hAnsi="Arial" w:cs="Arial"/>
          <w:sz w:val="24"/>
          <w:szCs w:val="24"/>
        </w:rPr>
        <w:t>ia Institute of Technology, USA</w:t>
      </w:r>
    </w:p>
    <w:p w14:paraId="65DA4824" w14:textId="3099EAED" w:rsidR="00A44D61" w:rsidRPr="001C4193" w:rsidRDefault="00A44D61" w:rsidP="001C4193">
      <w:pPr>
        <w:pStyle w:val="ListParagraph"/>
        <w:numPr>
          <w:ilvl w:val="0"/>
          <w:numId w:val="32"/>
        </w:numPr>
        <w:spacing w:before="23" w:after="23"/>
        <w:ind w:left="360" w:right="-64"/>
        <w:jc w:val="both"/>
        <w:rPr>
          <w:rFonts w:ascii="Arial" w:eastAsia="Calibri" w:hAnsi="Arial" w:cs="Arial"/>
          <w:sz w:val="24"/>
          <w:szCs w:val="24"/>
        </w:rPr>
      </w:pPr>
      <w:r w:rsidRPr="001C4193">
        <w:rPr>
          <w:rFonts w:ascii="Arial" w:eastAsia="Calibri" w:hAnsi="Arial" w:cs="Arial"/>
          <w:sz w:val="24"/>
          <w:szCs w:val="24"/>
        </w:rPr>
        <w:t xml:space="preserve">Sample preparation and analyses for U-Pb ID-TIMS-TEA geochronology and trace </w:t>
      </w:r>
      <w:r w:rsidR="00CC5A89">
        <w:rPr>
          <w:rFonts w:ascii="Arial" w:eastAsia="Calibri" w:hAnsi="Arial" w:cs="Arial"/>
          <w:sz w:val="24"/>
          <w:szCs w:val="24"/>
        </w:rPr>
        <w:t xml:space="preserve">element measurements in zircon | </w:t>
      </w:r>
      <w:r w:rsidRPr="001C4193">
        <w:rPr>
          <w:rFonts w:ascii="Arial" w:eastAsia="Calibri" w:hAnsi="Arial" w:cs="Arial"/>
          <w:sz w:val="24"/>
          <w:szCs w:val="24"/>
        </w:rPr>
        <w:t>Princeton University</w:t>
      </w:r>
      <w:r w:rsidR="009878D4" w:rsidRPr="001C4193">
        <w:rPr>
          <w:rFonts w:ascii="Arial" w:eastAsia="Calibri" w:hAnsi="Arial" w:cs="Arial"/>
          <w:sz w:val="24"/>
          <w:szCs w:val="24"/>
        </w:rPr>
        <w:t>, USA</w:t>
      </w:r>
    </w:p>
    <w:p w14:paraId="020E79E1" w14:textId="3A34A450" w:rsidR="00A44D61" w:rsidRPr="001C4193" w:rsidRDefault="00A44D61" w:rsidP="001C4193">
      <w:pPr>
        <w:pStyle w:val="ListParagraph"/>
        <w:numPr>
          <w:ilvl w:val="0"/>
          <w:numId w:val="32"/>
        </w:numPr>
        <w:spacing w:before="23" w:after="23"/>
        <w:ind w:left="360" w:right="-64"/>
        <w:jc w:val="both"/>
        <w:rPr>
          <w:rFonts w:ascii="Arial" w:eastAsia="Calibri" w:hAnsi="Arial" w:cs="Arial"/>
          <w:sz w:val="24"/>
          <w:szCs w:val="24"/>
        </w:rPr>
      </w:pPr>
      <w:r w:rsidRPr="001C4193">
        <w:rPr>
          <w:rFonts w:ascii="Arial" w:eastAsia="Calibri" w:hAnsi="Arial" w:cs="Arial"/>
          <w:sz w:val="24"/>
          <w:szCs w:val="24"/>
        </w:rPr>
        <w:t>In-situ trace element LA-ICP</w:t>
      </w:r>
      <w:r w:rsidR="006C51D0" w:rsidRPr="001C4193">
        <w:rPr>
          <w:rFonts w:ascii="Arial" w:eastAsia="Calibri" w:hAnsi="Arial" w:cs="Arial"/>
          <w:sz w:val="24"/>
          <w:szCs w:val="24"/>
        </w:rPr>
        <w:t>-</w:t>
      </w:r>
      <w:r w:rsidRPr="001C4193">
        <w:rPr>
          <w:rFonts w:ascii="Arial" w:eastAsia="Calibri" w:hAnsi="Arial" w:cs="Arial"/>
          <w:sz w:val="24"/>
          <w:szCs w:val="24"/>
        </w:rPr>
        <w:t>MS analyses of zircon</w:t>
      </w:r>
      <w:r w:rsidR="0039148D" w:rsidRPr="001C4193">
        <w:rPr>
          <w:rFonts w:ascii="Arial" w:eastAsia="Calibri" w:hAnsi="Arial" w:cs="Arial"/>
          <w:sz w:val="24"/>
          <w:szCs w:val="24"/>
        </w:rPr>
        <w:t>, amphibole, pyroxene and titanite</w:t>
      </w:r>
      <w:r w:rsidR="00D6093C">
        <w:rPr>
          <w:rFonts w:ascii="Arial" w:eastAsia="Calibri" w:hAnsi="Arial" w:cs="Arial"/>
          <w:sz w:val="24"/>
          <w:szCs w:val="24"/>
        </w:rPr>
        <w:t xml:space="preserve"> | </w:t>
      </w:r>
      <w:r w:rsidRPr="001C4193">
        <w:rPr>
          <w:rFonts w:ascii="Arial" w:eastAsia="Calibri" w:hAnsi="Arial" w:cs="Arial"/>
          <w:sz w:val="24"/>
          <w:szCs w:val="24"/>
        </w:rPr>
        <w:t>U</w:t>
      </w:r>
      <w:r w:rsidR="00D6093C">
        <w:rPr>
          <w:rFonts w:ascii="Arial" w:eastAsia="Calibri" w:hAnsi="Arial" w:cs="Arial"/>
          <w:sz w:val="24"/>
          <w:szCs w:val="24"/>
        </w:rPr>
        <w:t>niversity of California, Santa Barbara</w:t>
      </w:r>
      <w:r w:rsidR="009878D4" w:rsidRPr="001C4193">
        <w:rPr>
          <w:rFonts w:ascii="Arial" w:eastAsia="Calibri" w:hAnsi="Arial" w:cs="Arial"/>
          <w:sz w:val="24"/>
          <w:szCs w:val="24"/>
        </w:rPr>
        <w:t>, USA</w:t>
      </w:r>
      <w:r w:rsidR="0039148D" w:rsidRPr="001C4193">
        <w:rPr>
          <w:rFonts w:ascii="Arial" w:eastAsia="Calibri" w:hAnsi="Arial" w:cs="Arial"/>
          <w:sz w:val="24"/>
          <w:szCs w:val="24"/>
        </w:rPr>
        <w:t xml:space="preserve"> and Texas Tech University, USA</w:t>
      </w:r>
    </w:p>
    <w:p w14:paraId="00665654" w14:textId="31B3D751" w:rsidR="00A44D61" w:rsidRPr="001C4193" w:rsidRDefault="00A44D61" w:rsidP="001C4193">
      <w:pPr>
        <w:pStyle w:val="ListParagraph"/>
        <w:numPr>
          <w:ilvl w:val="0"/>
          <w:numId w:val="32"/>
        </w:numPr>
        <w:spacing w:before="23" w:after="23"/>
        <w:ind w:left="360" w:right="-58"/>
        <w:jc w:val="both"/>
        <w:rPr>
          <w:rFonts w:ascii="Arial" w:eastAsia="Calibri" w:hAnsi="Arial" w:cs="Arial"/>
          <w:sz w:val="24"/>
          <w:szCs w:val="24"/>
        </w:rPr>
      </w:pPr>
      <w:r w:rsidRPr="001C4193">
        <w:rPr>
          <w:rFonts w:ascii="Arial" w:eastAsia="Calibri" w:hAnsi="Arial" w:cs="Arial"/>
          <w:sz w:val="24"/>
          <w:szCs w:val="24"/>
        </w:rPr>
        <w:t>Electron microprobe analyses of major</w:t>
      </w:r>
      <w:r w:rsidR="00D6093C">
        <w:rPr>
          <w:rFonts w:ascii="Arial" w:eastAsia="Calibri" w:hAnsi="Arial" w:cs="Arial"/>
          <w:sz w:val="24"/>
          <w:szCs w:val="24"/>
        </w:rPr>
        <w:t xml:space="preserve"> elements in silicate minerals | </w:t>
      </w:r>
      <w:r w:rsidRPr="001C4193">
        <w:rPr>
          <w:rFonts w:ascii="Arial" w:eastAsia="Calibri" w:hAnsi="Arial" w:cs="Arial"/>
          <w:sz w:val="24"/>
          <w:szCs w:val="24"/>
        </w:rPr>
        <w:t>U</w:t>
      </w:r>
      <w:r w:rsidR="00D6093C">
        <w:rPr>
          <w:rFonts w:ascii="Arial" w:eastAsia="Calibri" w:hAnsi="Arial" w:cs="Arial"/>
          <w:sz w:val="24"/>
          <w:szCs w:val="24"/>
        </w:rPr>
        <w:t>niversity of California</w:t>
      </w:r>
      <w:r w:rsidR="009878D4" w:rsidRPr="001C4193">
        <w:rPr>
          <w:rFonts w:ascii="Arial" w:eastAsia="Calibri" w:hAnsi="Arial" w:cs="Arial"/>
          <w:sz w:val="24"/>
          <w:szCs w:val="24"/>
        </w:rPr>
        <w:t>,</w:t>
      </w:r>
      <w:r w:rsidR="00D6093C">
        <w:rPr>
          <w:rFonts w:ascii="Arial" w:eastAsia="Calibri" w:hAnsi="Arial" w:cs="Arial"/>
          <w:sz w:val="24"/>
          <w:szCs w:val="24"/>
        </w:rPr>
        <w:t xml:space="preserve"> Los Angeles,</w:t>
      </w:r>
      <w:r w:rsidR="009878D4" w:rsidRPr="001C4193">
        <w:rPr>
          <w:rFonts w:ascii="Arial" w:eastAsia="Calibri" w:hAnsi="Arial" w:cs="Arial"/>
          <w:sz w:val="24"/>
          <w:szCs w:val="24"/>
        </w:rPr>
        <w:t xml:space="preserve"> USA</w:t>
      </w:r>
      <w:r w:rsidR="006D54CF" w:rsidRPr="001C4193">
        <w:rPr>
          <w:rFonts w:ascii="Arial" w:eastAsia="Calibri" w:hAnsi="Arial" w:cs="Arial"/>
          <w:sz w:val="24"/>
          <w:szCs w:val="24"/>
        </w:rPr>
        <w:t xml:space="preserve"> and </w:t>
      </w:r>
      <w:r w:rsidR="00D4140C" w:rsidRPr="001C4193">
        <w:rPr>
          <w:rFonts w:ascii="Arial" w:hAnsi="Arial" w:cs="Arial"/>
          <w:sz w:val="24"/>
          <w:szCs w:val="24"/>
        </w:rPr>
        <w:t>Eberhard-Karls Universität Tübingen</w:t>
      </w:r>
      <w:r w:rsidR="009878D4" w:rsidRPr="001C4193">
        <w:rPr>
          <w:rFonts w:ascii="Arial" w:eastAsia="Calibri" w:hAnsi="Arial" w:cs="Arial"/>
          <w:sz w:val="24"/>
          <w:szCs w:val="24"/>
        </w:rPr>
        <w:t>, Germany</w:t>
      </w:r>
    </w:p>
    <w:p w14:paraId="25650DDD" w14:textId="58A9F9CD" w:rsidR="009562E0" w:rsidRPr="001C4193" w:rsidRDefault="006D54CF" w:rsidP="001C4193">
      <w:pPr>
        <w:pStyle w:val="ListParagraph"/>
        <w:numPr>
          <w:ilvl w:val="0"/>
          <w:numId w:val="32"/>
        </w:numPr>
        <w:spacing w:before="23" w:after="23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1C4193">
        <w:rPr>
          <w:rFonts w:ascii="Arial" w:eastAsia="Calibri" w:hAnsi="Arial" w:cs="Arial"/>
          <w:sz w:val="24"/>
          <w:szCs w:val="24"/>
        </w:rPr>
        <w:t>Samp</w:t>
      </w:r>
      <w:r w:rsidR="00D6093C">
        <w:rPr>
          <w:rFonts w:ascii="Arial" w:eastAsia="Calibri" w:hAnsi="Arial" w:cs="Arial"/>
          <w:sz w:val="24"/>
          <w:szCs w:val="24"/>
        </w:rPr>
        <w:t xml:space="preserve">le preparation and XRF analyses | </w:t>
      </w:r>
      <w:r w:rsidR="00D4140C" w:rsidRPr="001C4193">
        <w:rPr>
          <w:rFonts w:ascii="Arial" w:hAnsi="Arial" w:cs="Arial"/>
          <w:sz w:val="24"/>
          <w:szCs w:val="24"/>
        </w:rPr>
        <w:t>Eberhard-Karls Universität Tübingen</w:t>
      </w:r>
      <w:r w:rsidR="009878D4" w:rsidRPr="001C4193">
        <w:rPr>
          <w:rFonts w:ascii="Arial" w:eastAsia="Calibri" w:hAnsi="Arial" w:cs="Arial"/>
          <w:sz w:val="24"/>
          <w:szCs w:val="24"/>
        </w:rPr>
        <w:t>, Germany</w:t>
      </w:r>
      <w:r w:rsidR="00A44D61" w:rsidRPr="001C4193">
        <w:rPr>
          <w:rFonts w:ascii="Arial" w:eastAsia="Calibri" w:hAnsi="Arial" w:cs="Arial"/>
          <w:sz w:val="24"/>
          <w:szCs w:val="24"/>
        </w:rPr>
        <w:t xml:space="preserve"> and Pomona College</w:t>
      </w:r>
      <w:r w:rsidR="009878D4" w:rsidRPr="001C4193">
        <w:rPr>
          <w:rFonts w:ascii="Arial" w:eastAsia="Calibri" w:hAnsi="Arial" w:cs="Arial"/>
          <w:sz w:val="24"/>
          <w:szCs w:val="24"/>
        </w:rPr>
        <w:t>, USA</w:t>
      </w:r>
    </w:p>
    <w:p w14:paraId="6E488538" w14:textId="77777777" w:rsidR="00BF4A89" w:rsidRPr="00A516E4" w:rsidRDefault="00BF4A89" w:rsidP="009263A0">
      <w:pPr>
        <w:spacing w:after="40"/>
        <w:jc w:val="both"/>
        <w:rPr>
          <w:rFonts w:asciiTheme="majorHAnsi" w:hAnsiTheme="majorHAnsi" w:cs="Times New Roman"/>
          <w:sz w:val="24"/>
          <w:szCs w:val="24"/>
        </w:rPr>
      </w:pPr>
    </w:p>
    <w:p w14:paraId="6BDEB9EE" w14:textId="77777777" w:rsidR="001C4193" w:rsidRDefault="001C4193" w:rsidP="0043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="Arial" w:hAnsi="Arial" w:cs="Arial"/>
          <w:b/>
          <w:sz w:val="24"/>
          <w:szCs w:val="24"/>
        </w:rPr>
      </w:pPr>
      <w:r w:rsidRPr="001C4193">
        <w:rPr>
          <w:rFonts w:ascii="Arial" w:hAnsi="Arial" w:cs="Arial"/>
          <w:b/>
          <w:sz w:val="24"/>
          <w:szCs w:val="24"/>
        </w:rPr>
        <w:t>FIELD EXPERINCE</w:t>
      </w:r>
    </w:p>
    <w:p w14:paraId="19270173" w14:textId="77777777" w:rsidR="001C4193" w:rsidRPr="001C4193" w:rsidRDefault="001C4193" w:rsidP="001C4193">
      <w:pPr>
        <w:spacing w:after="40"/>
        <w:jc w:val="center"/>
        <w:rPr>
          <w:rFonts w:ascii="Arial" w:hAnsi="Arial" w:cs="Arial"/>
          <w:b/>
          <w:sz w:val="24"/>
          <w:szCs w:val="24"/>
        </w:rPr>
      </w:pPr>
    </w:p>
    <w:p w14:paraId="46DB105C" w14:textId="42C75595" w:rsidR="002D770A" w:rsidRPr="001C4193" w:rsidRDefault="001C4193" w:rsidP="009263A0">
      <w:pPr>
        <w:spacing w:after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Famatinian Arc, Argentina |</w:t>
      </w:r>
      <w:r w:rsidR="006926F3" w:rsidRPr="001C4193">
        <w:rPr>
          <w:rFonts w:ascii="Arial" w:hAnsi="Arial" w:cs="Arial"/>
          <w:sz w:val="24"/>
          <w:szCs w:val="24"/>
        </w:rPr>
        <w:t xml:space="preserve"> Structural Geology </w:t>
      </w:r>
      <w:r>
        <w:rPr>
          <w:rFonts w:ascii="Arial" w:hAnsi="Arial" w:cs="Arial"/>
          <w:sz w:val="24"/>
          <w:szCs w:val="24"/>
        </w:rPr>
        <w:t xml:space="preserve">| </w:t>
      </w:r>
      <w:r w:rsidRPr="001C4193">
        <w:rPr>
          <w:rFonts w:ascii="Arial" w:hAnsi="Arial" w:cs="Arial"/>
          <w:sz w:val="24"/>
          <w:szCs w:val="24"/>
        </w:rPr>
        <w:t>2015, 2016, 2017</w:t>
      </w:r>
      <w:r w:rsidRPr="001C4193">
        <w:rPr>
          <w:rFonts w:ascii="Arial" w:hAnsi="Arial" w:cs="Arial"/>
          <w:sz w:val="24"/>
          <w:szCs w:val="24"/>
        </w:rPr>
        <w:tab/>
      </w:r>
    </w:p>
    <w:p w14:paraId="6E013FFE" w14:textId="4EF0072D" w:rsidR="006200AA" w:rsidRPr="001C4193" w:rsidRDefault="006926F3" w:rsidP="009263A0">
      <w:pPr>
        <w:spacing w:after="40"/>
        <w:jc w:val="both"/>
        <w:rPr>
          <w:rFonts w:ascii="Arial" w:hAnsi="Arial" w:cs="Arial"/>
          <w:sz w:val="24"/>
          <w:szCs w:val="24"/>
        </w:rPr>
      </w:pPr>
      <w:r w:rsidRPr="001C4193">
        <w:rPr>
          <w:rFonts w:ascii="Arial" w:hAnsi="Arial" w:cs="Arial"/>
          <w:sz w:val="24"/>
          <w:szCs w:val="24"/>
        </w:rPr>
        <w:t xml:space="preserve">North </w:t>
      </w:r>
      <w:r w:rsidR="006200AA" w:rsidRPr="001C4193">
        <w:rPr>
          <w:rFonts w:ascii="Arial" w:hAnsi="Arial" w:cs="Arial"/>
          <w:sz w:val="24"/>
          <w:szCs w:val="24"/>
        </w:rPr>
        <w:t>Cascades, Washington, USA</w:t>
      </w:r>
      <w:r w:rsidR="001C4193">
        <w:rPr>
          <w:rFonts w:ascii="Arial" w:hAnsi="Arial" w:cs="Arial"/>
          <w:sz w:val="24"/>
          <w:szCs w:val="24"/>
        </w:rPr>
        <w:t xml:space="preserve"> |</w:t>
      </w:r>
      <w:r w:rsidRPr="001C4193">
        <w:rPr>
          <w:rFonts w:ascii="Arial" w:hAnsi="Arial" w:cs="Arial"/>
          <w:sz w:val="24"/>
          <w:szCs w:val="24"/>
        </w:rPr>
        <w:t xml:space="preserve"> Igneous Petrology</w:t>
      </w:r>
      <w:r w:rsidR="006200AA" w:rsidRPr="001C4193">
        <w:rPr>
          <w:rFonts w:ascii="Arial" w:hAnsi="Arial" w:cs="Arial"/>
          <w:sz w:val="24"/>
          <w:szCs w:val="24"/>
        </w:rPr>
        <w:t xml:space="preserve"> </w:t>
      </w:r>
      <w:r w:rsidR="001C4193">
        <w:rPr>
          <w:rFonts w:ascii="Arial" w:hAnsi="Arial" w:cs="Arial"/>
          <w:sz w:val="24"/>
          <w:szCs w:val="24"/>
        </w:rPr>
        <w:t xml:space="preserve">| </w:t>
      </w:r>
      <w:r w:rsidR="001C4193" w:rsidRPr="001C4193">
        <w:rPr>
          <w:rFonts w:ascii="Arial" w:hAnsi="Arial" w:cs="Arial"/>
          <w:sz w:val="24"/>
          <w:szCs w:val="24"/>
        </w:rPr>
        <w:t>2013, 2015, 2016</w:t>
      </w:r>
      <w:r w:rsidR="001C4193" w:rsidRPr="001C4193">
        <w:rPr>
          <w:rFonts w:ascii="Arial" w:hAnsi="Arial" w:cs="Arial"/>
          <w:sz w:val="24"/>
          <w:szCs w:val="24"/>
        </w:rPr>
        <w:tab/>
      </w:r>
    </w:p>
    <w:p w14:paraId="54755123" w14:textId="3701CE0A" w:rsidR="006200AA" w:rsidRPr="001C4193" w:rsidRDefault="006200AA" w:rsidP="009263A0">
      <w:pPr>
        <w:spacing w:after="40"/>
        <w:jc w:val="both"/>
        <w:rPr>
          <w:rFonts w:ascii="Arial" w:hAnsi="Arial" w:cs="Arial"/>
          <w:sz w:val="24"/>
          <w:szCs w:val="24"/>
        </w:rPr>
      </w:pPr>
      <w:proofErr w:type="spellStart"/>
      <w:r w:rsidRPr="001C4193">
        <w:rPr>
          <w:rFonts w:ascii="Arial" w:hAnsi="Arial" w:cs="Arial"/>
          <w:sz w:val="24"/>
          <w:szCs w:val="24"/>
        </w:rPr>
        <w:t>Khantaishir</w:t>
      </w:r>
      <w:proofErr w:type="spellEnd"/>
      <w:r w:rsidRPr="001C4193">
        <w:rPr>
          <w:rFonts w:ascii="Arial" w:hAnsi="Arial" w:cs="Arial"/>
          <w:sz w:val="24"/>
          <w:szCs w:val="24"/>
        </w:rPr>
        <w:t xml:space="preserve"> Arc, Mongolia </w:t>
      </w:r>
      <w:r w:rsidR="001C4193">
        <w:rPr>
          <w:rFonts w:ascii="Arial" w:hAnsi="Arial" w:cs="Arial"/>
          <w:sz w:val="24"/>
          <w:szCs w:val="24"/>
        </w:rPr>
        <w:t>|</w:t>
      </w:r>
      <w:r w:rsidR="00D83875" w:rsidRPr="001C4193">
        <w:rPr>
          <w:rFonts w:ascii="Arial" w:hAnsi="Arial" w:cs="Arial"/>
          <w:sz w:val="24"/>
          <w:szCs w:val="24"/>
        </w:rPr>
        <w:t xml:space="preserve"> Igneous Petrology</w:t>
      </w:r>
      <w:r w:rsidR="001C4193">
        <w:rPr>
          <w:rFonts w:ascii="Arial" w:hAnsi="Arial" w:cs="Arial"/>
          <w:sz w:val="24"/>
          <w:szCs w:val="24"/>
        </w:rPr>
        <w:t xml:space="preserve"> | 2014</w:t>
      </w:r>
    </w:p>
    <w:p w14:paraId="0ABDC335" w14:textId="75A73AA8" w:rsidR="00D83875" w:rsidRPr="001C4193" w:rsidRDefault="006200AA" w:rsidP="009263A0">
      <w:pPr>
        <w:spacing w:after="40"/>
        <w:jc w:val="both"/>
        <w:rPr>
          <w:rFonts w:ascii="Arial" w:hAnsi="Arial" w:cs="Arial"/>
          <w:sz w:val="24"/>
          <w:szCs w:val="24"/>
        </w:rPr>
      </w:pPr>
      <w:r w:rsidRPr="001C4193">
        <w:rPr>
          <w:rFonts w:ascii="Arial" w:hAnsi="Arial" w:cs="Arial"/>
          <w:sz w:val="24"/>
          <w:szCs w:val="24"/>
        </w:rPr>
        <w:t>Talkeetna Arc, Alaska</w:t>
      </w:r>
      <w:r w:rsidR="00D83875" w:rsidRPr="001C4193">
        <w:rPr>
          <w:rFonts w:ascii="Arial" w:hAnsi="Arial" w:cs="Arial"/>
          <w:sz w:val="24"/>
          <w:szCs w:val="24"/>
        </w:rPr>
        <w:t xml:space="preserve"> </w:t>
      </w:r>
      <w:r w:rsidR="001C4193">
        <w:rPr>
          <w:rFonts w:ascii="Arial" w:hAnsi="Arial" w:cs="Arial"/>
          <w:sz w:val="24"/>
          <w:szCs w:val="24"/>
        </w:rPr>
        <w:t>|</w:t>
      </w:r>
      <w:r w:rsidR="00D83875" w:rsidRPr="001C4193">
        <w:rPr>
          <w:rFonts w:ascii="Arial" w:hAnsi="Arial" w:cs="Arial"/>
          <w:sz w:val="24"/>
          <w:szCs w:val="24"/>
        </w:rPr>
        <w:t xml:space="preserve"> Igneous Petrology</w:t>
      </w:r>
      <w:r w:rsidRPr="001C4193">
        <w:rPr>
          <w:rFonts w:ascii="Arial" w:hAnsi="Arial" w:cs="Arial"/>
          <w:sz w:val="24"/>
          <w:szCs w:val="24"/>
        </w:rPr>
        <w:t xml:space="preserve"> </w:t>
      </w:r>
      <w:r w:rsidR="001C4193">
        <w:rPr>
          <w:rFonts w:ascii="Arial" w:hAnsi="Arial" w:cs="Arial"/>
          <w:sz w:val="24"/>
          <w:szCs w:val="24"/>
        </w:rPr>
        <w:t>| 2013</w:t>
      </w:r>
    </w:p>
    <w:p w14:paraId="0CD30937" w14:textId="06B685AF" w:rsidR="006200AA" w:rsidRPr="001C4193" w:rsidRDefault="006200AA" w:rsidP="009263A0">
      <w:pPr>
        <w:spacing w:after="40"/>
        <w:jc w:val="both"/>
        <w:rPr>
          <w:rFonts w:ascii="Arial" w:hAnsi="Arial" w:cs="Arial"/>
          <w:sz w:val="24"/>
          <w:szCs w:val="24"/>
        </w:rPr>
      </w:pPr>
      <w:r w:rsidRPr="001C4193">
        <w:rPr>
          <w:rFonts w:ascii="Arial" w:hAnsi="Arial" w:cs="Arial"/>
          <w:sz w:val="24"/>
          <w:szCs w:val="24"/>
        </w:rPr>
        <w:t xml:space="preserve">Sierra Nevada Arc, </w:t>
      </w:r>
      <w:r w:rsidR="00D83875" w:rsidRPr="001C4193">
        <w:rPr>
          <w:rFonts w:ascii="Arial" w:hAnsi="Arial" w:cs="Arial"/>
          <w:sz w:val="24"/>
          <w:szCs w:val="24"/>
        </w:rPr>
        <w:t>USA</w:t>
      </w:r>
      <w:r w:rsidRPr="001C4193">
        <w:rPr>
          <w:rFonts w:ascii="Arial" w:hAnsi="Arial" w:cs="Arial"/>
          <w:sz w:val="24"/>
          <w:szCs w:val="24"/>
        </w:rPr>
        <w:t xml:space="preserve"> </w:t>
      </w:r>
      <w:r w:rsidR="001C4193">
        <w:rPr>
          <w:rFonts w:ascii="Arial" w:hAnsi="Arial" w:cs="Arial"/>
          <w:sz w:val="24"/>
          <w:szCs w:val="24"/>
        </w:rPr>
        <w:t>|</w:t>
      </w:r>
      <w:r w:rsidR="00D83875" w:rsidRPr="001C4193">
        <w:rPr>
          <w:rFonts w:ascii="Arial" w:hAnsi="Arial" w:cs="Arial"/>
          <w:sz w:val="24"/>
          <w:szCs w:val="24"/>
        </w:rPr>
        <w:t xml:space="preserve"> Igneous Petrology</w:t>
      </w:r>
      <w:r w:rsidR="001C4193">
        <w:rPr>
          <w:rFonts w:ascii="Arial" w:hAnsi="Arial" w:cs="Arial"/>
          <w:sz w:val="24"/>
          <w:szCs w:val="24"/>
        </w:rPr>
        <w:t xml:space="preserve"> | 2013</w:t>
      </w:r>
    </w:p>
    <w:p w14:paraId="235C3D68" w14:textId="5BC46A18" w:rsidR="00E5279C" w:rsidRPr="001C4193" w:rsidRDefault="006200AA" w:rsidP="009263A0">
      <w:pPr>
        <w:spacing w:after="40"/>
        <w:jc w:val="both"/>
        <w:rPr>
          <w:rFonts w:ascii="Arial" w:hAnsi="Arial" w:cs="Arial"/>
          <w:sz w:val="24"/>
          <w:szCs w:val="24"/>
        </w:rPr>
      </w:pPr>
      <w:proofErr w:type="spellStart"/>
      <w:r w:rsidRPr="001C4193">
        <w:rPr>
          <w:rFonts w:ascii="Arial" w:hAnsi="Arial" w:cs="Arial"/>
          <w:sz w:val="24"/>
          <w:szCs w:val="24"/>
        </w:rPr>
        <w:t>Ilímaussaq</w:t>
      </w:r>
      <w:proofErr w:type="spellEnd"/>
      <w:r w:rsidRPr="001C4193">
        <w:rPr>
          <w:rFonts w:ascii="Arial" w:hAnsi="Arial" w:cs="Arial"/>
          <w:sz w:val="24"/>
          <w:szCs w:val="24"/>
        </w:rPr>
        <w:t xml:space="preserve"> intrusion, Greenland</w:t>
      </w:r>
      <w:r w:rsidR="001C4193">
        <w:rPr>
          <w:rFonts w:ascii="Arial" w:hAnsi="Arial" w:cs="Arial"/>
          <w:sz w:val="24"/>
          <w:szCs w:val="24"/>
        </w:rPr>
        <w:t xml:space="preserve"> |</w:t>
      </w:r>
      <w:r w:rsidR="00D83875" w:rsidRPr="001C4193">
        <w:rPr>
          <w:rFonts w:ascii="Arial" w:hAnsi="Arial" w:cs="Arial"/>
          <w:sz w:val="24"/>
          <w:szCs w:val="24"/>
        </w:rPr>
        <w:t xml:space="preserve"> Igneous Petrology</w:t>
      </w:r>
      <w:r w:rsidR="001C4193">
        <w:rPr>
          <w:rFonts w:ascii="Arial" w:hAnsi="Arial" w:cs="Arial"/>
          <w:sz w:val="24"/>
          <w:szCs w:val="24"/>
        </w:rPr>
        <w:t xml:space="preserve"> | 2011</w:t>
      </w:r>
    </w:p>
    <w:p w14:paraId="6F2BB2D9" w14:textId="77777777" w:rsidR="00BF4A89" w:rsidRPr="00A516E4" w:rsidRDefault="00BF4A89" w:rsidP="009263A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0CA28CFD" w14:textId="53077F87" w:rsidR="00EB7B90" w:rsidRDefault="00EB7B90" w:rsidP="0043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7B90">
        <w:rPr>
          <w:rFonts w:ascii="Arial" w:hAnsi="Arial" w:cs="Arial"/>
          <w:b/>
          <w:sz w:val="24"/>
          <w:szCs w:val="24"/>
        </w:rPr>
        <w:t>SERVICES, ACTIVITIES AND PROFESSIONAL AFFILIATIONS</w:t>
      </w:r>
    </w:p>
    <w:p w14:paraId="27827451" w14:textId="77777777" w:rsidR="00EB7B90" w:rsidRPr="00EB7B90" w:rsidRDefault="00EB7B90" w:rsidP="00EB7B90">
      <w:pPr>
        <w:spacing w:after="0"/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14:paraId="078DF91D" w14:textId="77777777" w:rsidR="00EB7B90" w:rsidRDefault="00F57CBD" w:rsidP="00EB7B90">
      <w:pPr>
        <w:spacing w:after="40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EB7B90">
        <w:rPr>
          <w:rFonts w:ascii="Arial" w:hAnsi="Arial" w:cs="Arial"/>
          <w:b/>
          <w:sz w:val="24"/>
          <w:szCs w:val="24"/>
        </w:rPr>
        <w:t>Session Convener</w:t>
      </w:r>
    </w:p>
    <w:p w14:paraId="05DFD8C1" w14:textId="44085A57" w:rsidR="00984373" w:rsidRPr="00EB7B90" w:rsidRDefault="00984373" w:rsidP="00EB7B90">
      <w:pPr>
        <w:pStyle w:val="ListParagraph"/>
        <w:numPr>
          <w:ilvl w:val="0"/>
          <w:numId w:val="34"/>
        </w:numPr>
        <w:spacing w:after="40"/>
        <w:ind w:left="360"/>
        <w:jc w:val="both"/>
        <w:rPr>
          <w:rFonts w:ascii="Arial" w:hAnsi="Arial" w:cs="Arial"/>
          <w:sz w:val="24"/>
          <w:szCs w:val="24"/>
        </w:rPr>
      </w:pPr>
      <w:r w:rsidRPr="00EB7B90">
        <w:rPr>
          <w:rFonts w:ascii="Arial" w:hAnsi="Arial" w:cs="Arial"/>
          <w:i/>
          <w:sz w:val="24"/>
          <w:szCs w:val="24"/>
        </w:rPr>
        <w:t>Igneous Processes throughout the Arc Crustal Column</w:t>
      </w:r>
      <w:r w:rsidR="00BE1CB3" w:rsidRPr="00EB7B90">
        <w:rPr>
          <w:rFonts w:ascii="Arial" w:hAnsi="Arial" w:cs="Arial"/>
          <w:i/>
          <w:sz w:val="24"/>
          <w:szCs w:val="24"/>
        </w:rPr>
        <w:t xml:space="preserve"> and Oceanic Mantle</w:t>
      </w:r>
      <w:r w:rsidR="00EB7B90" w:rsidRPr="00EB7B90">
        <w:rPr>
          <w:rFonts w:ascii="Arial" w:hAnsi="Arial" w:cs="Arial"/>
          <w:i/>
          <w:sz w:val="24"/>
          <w:szCs w:val="24"/>
        </w:rPr>
        <w:t xml:space="preserve"> </w:t>
      </w:r>
      <w:r w:rsidR="00EB7B90" w:rsidRPr="00EB7B90">
        <w:rPr>
          <w:rFonts w:ascii="Arial" w:hAnsi="Arial" w:cs="Arial"/>
          <w:sz w:val="24"/>
          <w:szCs w:val="24"/>
        </w:rPr>
        <w:t xml:space="preserve">| </w:t>
      </w:r>
      <w:r w:rsidRPr="00EB7B90">
        <w:rPr>
          <w:rFonts w:ascii="Arial" w:hAnsi="Arial" w:cs="Arial"/>
          <w:sz w:val="24"/>
          <w:szCs w:val="24"/>
        </w:rPr>
        <w:t>Goldschmidt Conference, 2018, Boston, USA</w:t>
      </w:r>
    </w:p>
    <w:p w14:paraId="2F0EE067" w14:textId="079C780E" w:rsidR="00D83875" w:rsidRPr="00EB7B90" w:rsidRDefault="00D83875" w:rsidP="00EB7B90">
      <w:pPr>
        <w:pStyle w:val="ListParagraph"/>
        <w:numPr>
          <w:ilvl w:val="0"/>
          <w:numId w:val="34"/>
        </w:numPr>
        <w:spacing w:after="40"/>
        <w:ind w:left="360"/>
        <w:jc w:val="both"/>
        <w:rPr>
          <w:rFonts w:ascii="Arial" w:hAnsi="Arial" w:cs="Arial"/>
          <w:sz w:val="24"/>
          <w:szCs w:val="24"/>
        </w:rPr>
      </w:pPr>
      <w:r w:rsidRPr="00EB7B90">
        <w:rPr>
          <w:rFonts w:ascii="Arial" w:hAnsi="Arial" w:cs="Arial"/>
          <w:i/>
          <w:sz w:val="24"/>
          <w:szCs w:val="24"/>
        </w:rPr>
        <w:t>Dance of Arcs: Causes of Arc Migrations, Flare-ups, and Magmatic Focusing</w:t>
      </w:r>
      <w:r w:rsidR="00EB7B90" w:rsidRPr="00EB7B90">
        <w:rPr>
          <w:rFonts w:ascii="Arial" w:hAnsi="Arial" w:cs="Arial"/>
          <w:sz w:val="24"/>
          <w:szCs w:val="24"/>
        </w:rPr>
        <w:t xml:space="preserve"> | </w:t>
      </w:r>
      <w:r w:rsidRPr="00EB7B90">
        <w:rPr>
          <w:rFonts w:ascii="Arial" w:hAnsi="Arial" w:cs="Arial"/>
          <w:sz w:val="24"/>
          <w:szCs w:val="24"/>
        </w:rPr>
        <w:t>GSA Annual Meeting 2017, Seattle, USA</w:t>
      </w:r>
    </w:p>
    <w:p w14:paraId="52A26032" w14:textId="26540FF9" w:rsidR="00F57CBD" w:rsidRPr="00EB7B90" w:rsidRDefault="00E5279C" w:rsidP="00EB7B90">
      <w:pPr>
        <w:pStyle w:val="ListParagraph"/>
        <w:numPr>
          <w:ilvl w:val="0"/>
          <w:numId w:val="34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EB7B90">
        <w:rPr>
          <w:rFonts w:ascii="Arial" w:hAnsi="Arial" w:cs="Arial"/>
          <w:i/>
          <w:sz w:val="24"/>
          <w:szCs w:val="24"/>
        </w:rPr>
        <w:lastRenderedPageBreak/>
        <w:t>Causes and Consequ</w:t>
      </w:r>
      <w:r w:rsidR="00210046" w:rsidRPr="00EB7B90">
        <w:rPr>
          <w:rFonts w:ascii="Arial" w:hAnsi="Arial" w:cs="Arial"/>
          <w:i/>
          <w:sz w:val="24"/>
          <w:szCs w:val="24"/>
        </w:rPr>
        <w:t xml:space="preserve">ences of magmatic and </w:t>
      </w:r>
      <w:r w:rsidR="00C71B13" w:rsidRPr="00EB7B90">
        <w:rPr>
          <w:rFonts w:ascii="Arial" w:hAnsi="Arial" w:cs="Arial"/>
          <w:i/>
          <w:sz w:val="24"/>
          <w:szCs w:val="24"/>
        </w:rPr>
        <w:t>t</w:t>
      </w:r>
      <w:r w:rsidR="00BE1CB3" w:rsidRPr="00EB7B90">
        <w:rPr>
          <w:rFonts w:ascii="Arial" w:hAnsi="Arial" w:cs="Arial"/>
          <w:i/>
          <w:sz w:val="24"/>
          <w:szCs w:val="24"/>
        </w:rPr>
        <w:t>ectonic t</w:t>
      </w:r>
      <w:r w:rsidRPr="00EB7B90">
        <w:rPr>
          <w:rFonts w:ascii="Arial" w:hAnsi="Arial" w:cs="Arial"/>
          <w:i/>
          <w:sz w:val="24"/>
          <w:szCs w:val="24"/>
        </w:rPr>
        <w:t>empos in Continental and Oceanic Arcs</w:t>
      </w:r>
      <w:r w:rsidR="00EB7B90" w:rsidRPr="00EB7B90">
        <w:rPr>
          <w:rFonts w:ascii="Arial" w:hAnsi="Arial" w:cs="Arial"/>
          <w:sz w:val="24"/>
          <w:szCs w:val="24"/>
        </w:rPr>
        <w:t xml:space="preserve"> | </w:t>
      </w:r>
      <w:r w:rsidRPr="00EB7B90">
        <w:rPr>
          <w:rFonts w:ascii="Arial" w:hAnsi="Arial" w:cs="Arial"/>
          <w:sz w:val="24"/>
          <w:szCs w:val="24"/>
        </w:rPr>
        <w:t xml:space="preserve">GSA Cordillera Section Meeting, 2016, Ontario, </w:t>
      </w:r>
      <w:r w:rsidR="00984373" w:rsidRPr="00EB7B90">
        <w:rPr>
          <w:rFonts w:ascii="Arial" w:hAnsi="Arial" w:cs="Arial"/>
          <w:sz w:val="24"/>
          <w:szCs w:val="24"/>
        </w:rPr>
        <w:t>USA</w:t>
      </w:r>
    </w:p>
    <w:p w14:paraId="0BC11C18" w14:textId="3D31E2EE" w:rsidR="00397D6F" w:rsidRPr="00EB7B90" w:rsidRDefault="00397D6F" w:rsidP="004343E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7B90">
        <w:rPr>
          <w:rFonts w:ascii="Arial" w:hAnsi="Arial" w:cs="Arial"/>
          <w:b/>
          <w:sz w:val="24"/>
          <w:szCs w:val="24"/>
        </w:rPr>
        <w:t xml:space="preserve">Seminar Coordinator </w:t>
      </w:r>
    </w:p>
    <w:p w14:paraId="3DDB9BFA" w14:textId="43AC40E6" w:rsidR="00397D6F" w:rsidRPr="00EB7B90" w:rsidRDefault="00397D6F" w:rsidP="00EB7B90">
      <w:pPr>
        <w:pStyle w:val="ListParagraph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EB7B90">
        <w:rPr>
          <w:rFonts w:ascii="Arial" w:hAnsi="Arial" w:cs="Arial"/>
          <w:sz w:val="24"/>
          <w:szCs w:val="24"/>
        </w:rPr>
        <w:t xml:space="preserve">Lithosphere Dynamic Seminar, University of Southern California </w:t>
      </w:r>
      <w:r w:rsidR="00EB7B90" w:rsidRPr="00EB7B90">
        <w:rPr>
          <w:rFonts w:ascii="Arial" w:hAnsi="Arial" w:cs="Arial"/>
          <w:sz w:val="24"/>
          <w:szCs w:val="24"/>
        </w:rPr>
        <w:t xml:space="preserve">| </w:t>
      </w:r>
      <w:r w:rsidRPr="00EB7B90">
        <w:rPr>
          <w:rFonts w:ascii="Arial" w:hAnsi="Arial" w:cs="Arial"/>
          <w:sz w:val="24"/>
          <w:szCs w:val="24"/>
        </w:rPr>
        <w:t>2013 – 2014</w:t>
      </w:r>
    </w:p>
    <w:p w14:paraId="1CC9958A" w14:textId="42427D2A" w:rsidR="00397D6F" w:rsidRPr="00EB7B90" w:rsidRDefault="00397D6F" w:rsidP="00EB7B90">
      <w:pPr>
        <w:pStyle w:val="ListParagraph"/>
        <w:numPr>
          <w:ilvl w:val="0"/>
          <w:numId w:val="35"/>
        </w:numPr>
        <w:spacing w:after="40"/>
        <w:ind w:left="360"/>
        <w:jc w:val="both"/>
        <w:rPr>
          <w:rFonts w:ascii="Arial" w:hAnsi="Arial" w:cs="Arial"/>
          <w:sz w:val="24"/>
          <w:szCs w:val="24"/>
        </w:rPr>
      </w:pPr>
      <w:r w:rsidRPr="00EB7B90">
        <w:rPr>
          <w:rFonts w:ascii="Arial" w:hAnsi="Arial" w:cs="Arial"/>
          <w:sz w:val="24"/>
          <w:szCs w:val="24"/>
        </w:rPr>
        <w:t>Department Seminar, University of Southern California</w:t>
      </w:r>
      <w:r w:rsidR="00EB7B90" w:rsidRPr="00EB7B90">
        <w:rPr>
          <w:rFonts w:ascii="Arial" w:hAnsi="Arial" w:cs="Arial"/>
          <w:sz w:val="24"/>
          <w:szCs w:val="24"/>
        </w:rPr>
        <w:t xml:space="preserve"> | </w:t>
      </w:r>
      <w:r w:rsidRPr="00EB7B90">
        <w:rPr>
          <w:rFonts w:ascii="Arial" w:hAnsi="Arial" w:cs="Arial"/>
          <w:sz w:val="24"/>
          <w:szCs w:val="24"/>
        </w:rPr>
        <w:t xml:space="preserve">2014 </w:t>
      </w:r>
      <w:r w:rsidR="006F1D7B" w:rsidRPr="00EB7B90">
        <w:rPr>
          <w:rFonts w:ascii="Arial" w:hAnsi="Arial" w:cs="Arial"/>
          <w:sz w:val="24"/>
          <w:szCs w:val="24"/>
        </w:rPr>
        <w:t>–</w:t>
      </w:r>
      <w:r w:rsidRPr="00EB7B90">
        <w:rPr>
          <w:rFonts w:ascii="Arial" w:hAnsi="Arial" w:cs="Arial"/>
          <w:sz w:val="24"/>
          <w:szCs w:val="24"/>
        </w:rPr>
        <w:t xml:space="preserve"> 2015</w:t>
      </w:r>
    </w:p>
    <w:p w14:paraId="5D549814" w14:textId="5AA97F86" w:rsidR="006F1D7B" w:rsidRPr="00EB7B90" w:rsidRDefault="006F1D7B" w:rsidP="00EB7B90">
      <w:pPr>
        <w:pStyle w:val="ListParagraph"/>
        <w:numPr>
          <w:ilvl w:val="0"/>
          <w:numId w:val="35"/>
        </w:numPr>
        <w:spacing w:after="40"/>
        <w:ind w:left="360"/>
        <w:jc w:val="both"/>
        <w:rPr>
          <w:rFonts w:ascii="Arial" w:hAnsi="Arial" w:cs="Arial"/>
          <w:sz w:val="24"/>
          <w:szCs w:val="24"/>
        </w:rPr>
      </w:pPr>
      <w:r w:rsidRPr="00EB7B90">
        <w:rPr>
          <w:rFonts w:ascii="Arial" w:hAnsi="Arial" w:cs="Arial"/>
          <w:i/>
          <w:sz w:val="24"/>
          <w:szCs w:val="24"/>
        </w:rPr>
        <w:t>Graduate Student Representative</w:t>
      </w:r>
      <w:r w:rsidR="00EB7B90" w:rsidRPr="00EB7B90">
        <w:rPr>
          <w:rFonts w:ascii="Arial" w:hAnsi="Arial" w:cs="Arial"/>
          <w:i/>
          <w:sz w:val="24"/>
          <w:szCs w:val="24"/>
        </w:rPr>
        <w:t xml:space="preserve"> | </w:t>
      </w:r>
      <w:r w:rsidRPr="00EB7B90">
        <w:rPr>
          <w:rFonts w:ascii="Arial" w:hAnsi="Arial" w:cs="Arial"/>
          <w:sz w:val="24"/>
          <w:szCs w:val="24"/>
        </w:rPr>
        <w:t>Un</w:t>
      </w:r>
      <w:r w:rsidR="00EB7B90">
        <w:rPr>
          <w:rFonts w:ascii="Arial" w:hAnsi="Arial" w:cs="Arial"/>
          <w:sz w:val="24"/>
          <w:szCs w:val="24"/>
        </w:rPr>
        <w:t>iversity of Southern California |</w:t>
      </w:r>
      <w:r w:rsidRPr="00EB7B90">
        <w:rPr>
          <w:rFonts w:ascii="Arial" w:hAnsi="Arial" w:cs="Arial"/>
          <w:sz w:val="24"/>
          <w:szCs w:val="24"/>
        </w:rPr>
        <w:t xml:space="preserve"> 2014 </w:t>
      </w:r>
      <w:r w:rsidR="00EB7B90" w:rsidRPr="00EB7B90">
        <w:rPr>
          <w:rFonts w:ascii="Arial" w:hAnsi="Arial" w:cs="Arial"/>
          <w:sz w:val="24"/>
          <w:szCs w:val="24"/>
        </w:rPr>
        <w:t>–</w:t>
      </w:r>
      <w:r w:rsidRPr="00EB7B90">
        <w:rPr>
          <w:rFonts w:ascii="Arial" w:hAnsi="Arial" w:cs="Arial"/>
          <w:sz w:val="24"/>
          <w:szCs w:val="24"/>
        </w:rPr>
        <w:t xml:space="preserve"> 2015</w:t>
      </w:r>
    </w:p>
    <w:p w14:paraId="5AF021D8" w14:textId="77777777" w:rsidR="00EB7B90" w:rsidRPr="00EB7B90" w:rsidRDefault="00EB7B90" w:rsidP="00EB7B90">
      <w:pPr>
        <w:spacing w:after="40"/>
        <w:jc w:val="both"/>
        <w:rPr>
          <w:rFonts w:ascii="Arial" w:hAnsi="Arial" w:cs="Arial"/>
          <w:i/>
          <w:sz w:val="24"/>
          <w:szCs w:val="24"/>
        </w:rPr>
      </w:pPr>
    </w:p>
    <w:p w14:paraId="5B73A753" w14:textId="77777777" w:rsidR="00E5279C" w:rsidRPr="00EB7B90" w:rsidRDefault="00E5279C" w:rsidP="00EB7B90">
      <w:pPr>
        <w:spacing w:after="40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EB7B90">
        <w:rPr>
          <w:rFonts w:ascii="Arial" w:hAnsi="Arial" w:cs="Arial"/>
          <w:b/>
          <w:sz w:val="24"/>
          <w:szCs w:val="24"/>
        </w:rPr>
        <w:t>Memberships</w:t>
      </w:r>
    </w:p>
    <w:p w14:paraId="68C3AC8D" w14:textId="027423DD" w:rsidR="00D83875" w:rsidRPr="00EB7B90" w:rsidRDefault="00D32B4F" w:rsidP="00EB7B90">
      <w:pPr>
        <w:tabs>
          <w:tab w:val="left" w:pos="1440"/>
        </w:tabs>
        <w:spacing w:after="40"/>
        <w:jc w:val="both"/>
        <w:rPr>
          <w:rFonts w:ascii="Arial" w:hAnsi="Arial" w:cs="Arial"/>
          <w:sz w:val="24"/>
          <w:szCs w:val="24"/>
        </w:rPr>
      </w:pPr>
      <w:r w:rsidRPr="00EB7B90">
        <w:rPr>
          <w:rFonts w:ascii="Arial" w:hAnsi="Arial" w:cs="Arial"/>
          <w:sz w:val="24"/>
          <w:szCs w:val="24"/>
        </w:rPr>
        <w:t>Mineralogical Society of America</w:t>
      </w:r>
      <w:r w:rsidR="00E5279C" w:rsidRPr="00EB7B90">
        <w:rPr>
          <w:rFonts w:ascii="Arial" w:hAnsi="Arial" w:cs="Arial"/>
          <w:sz w:val="24"/>
          <w:szCs w:val="24"/>
        </w:rPr>
        <w:t xml:space="preserve"> (MSA), </w:t>
      </w:r>
      <w:r w:rsidRPr="00EB7B90">
        <w:rPr>
          <w:rFonts w:ascii="Arial" w:hAnsi="Arial" w:cs="Arial"/>
          <w:sz w:val="24"/>
          <w:szCs w:val="24"/>
        </w:rPr>
        <w:t>Geochemical Society</w:t>
      </w:r>
      <w:r w:rsidR="00E5279C" w:rsidRPr="00EB7B90">
        <w:rPr>
          <w:rFonts w:ascii="Arial" w:hAnsi="Arial" w:cs="Arial"/>
          <w:sz w:val="24"/>
          <w:szCs w:val="24"/>
        </w:rPr>
        <w:t xml:space="preserve"> (GS), </w:t>
      </w:r>
      <w:r w:rsidR="00252785" w:rsidRPr="00EB7B90">
        <w:rPr>
          <w:rFonts w:ascii="Arial" w:hAnsi="Arial" w:cs="Arial"/>
          <w:sz w:val="24"/>
          <w:szCs w:val="24"/>
        </w:rPr>
        <w:t>Geological Society of America</w:t>
      </w:r>
      <w:r w:rsidR="00E5279C" w:rsidRPr="00EB7B90">
        <w:rPr>
          <w:rFonts w:ascii="Arial" w:hAnsi="Arial" w:cs="Arial"/>
          <w:sz w:val="24"/>
          <w:szCs w:val="24"/>
        </w:rPr>
        <w:t xml:space="preserve"> (GSA), </w:t>
      </w:r>
      <w:r w:rsidR="00252785" w:rsidRPr="00EB7B90">
        <w:rPr>
          <w:rFonts w:ascii="Arial" w:hAnsi="Arial" w:cs="Arial"/>
          <w:sz w:val="24"/>
          <w:szCs w:val="24"/>
        </w:rPr>
        <w:t>American Geophysical Union</w:t>
      </w:r>
      <w:r w:rsidR="00E5279C" w:rsidRPr="00EB7B90">
        <w:rPr>
          <w:rFonts w:ascii="Arial" w:hAnsi="Arial" w:cs="Arial"/>
          <w:sz w:val="24"/>
          <w:szCs w:val="24"/>
        </w:rPr>
        <w:t xml:space="preserve"> (AGU), </w:t>
      </w:r>
      <w:r w:rsidRPr="00EB7B90">
        <w:rPr>
          <w:rFonts w:ascii="Arial" w:hAnsi="Arial" w:cs="Arial"/>
          <w:sz w:val="24"/>
          <w:szCs w:val="24"/>
        </w:rPr>
        <w:t>German Mineralogical Society</w:t>
      </w:r>
      <w:r w:rsidR="00E5279C" w:rsidRPr="00EB7B90">
        <w:rPr>
          <w:rFonts w:ascii="Arial" w:hAnsi="Arial" w:cs="Arial"/>
          <w:sz w:val="24"/>
          <w:szCs w:val="24"/>
        </w:rPr>
        <w:t xml:space="preserve"> (DMG)</w:t>
      </w:r>
      <w:r w:rsidR="00132DC5" w:rsidRPr="00EB7B90">
        <w:rPr>
          <w:rFonts w:ascii="Arial" w:hAnsi="Arial" w:cs="Arial"/>
          <w:sz w:val="24"/>
          <w:szCs w:val="24"/>
        </w:rPr>
        <w:t>, Association of Women Geoscientist (AWG)</w:t>
      </w:r>
      <w:r w:rsidR="00D83875" w:rsidRPr="00EB7B90">
        <w:rPr>
          <w:rFonts w:ascii="Arial" w:hAnsi="Arial" w:cs="Arial"/>
          <w:sz w:val="24"/>
          <w:szCs w:val="24"/>
        </w:rPr>
        <w:t>, IAVCEI (International Association of Volcanology and Chemistry of Earth’s Interior)</w:t>
      </w:r>
    </w:p>
    <w:p w14:paraId="7A791242" w14:textId="77777777" w:rsidR="00BF4A89" w:rsidRPr="00A516E4" w:rsidRDefault="00BF4A89" w:rsidP="009263A0">
      <w:pPr>
        <w:spacing w:after="40"/>
        <w:jc w:val="both"/>
        <w:rPr>
          <w:rFonts w:asciiTheme="majorHAnsi" w:hAnsiTheme="majorHAnsi" w:cs="Times New Roman"/>
          <w:sz w:val="24"/>
          <w:szCs w:val="24"/>
        </w:rPr>
      </w:pPr>
    </w:p>
    <w:p w14:paraId="425CA9C1" w14:textId="66B1ACA4" w:rsidR="004343E2" w:rsidRPr="004343E2" w:rsidRDefault="004343E2" w:rsidP="0043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="Arial" w:hAnsi="Arial" w:cs="Arial"/>
          <w:b/>
          <w:sz w:val="24"/>
          <w:szCs w:val="24"/>
        </w:rPr>
      </w:pPr>
      <w:r w:rsidRPr="004343E2">
        <w:rPr>
          <w:rFonts w:ascii="Arial" w:hAnsi="Arial" w:cs="Arial"/>
          <w:b/>
          <w:sz w:val="24"/>
          <w:szCs w:val="24"/>
        </w:rPr>
        <w:t>INVITED ORAL PRESENTATIONS</w:t>
      </w:r>
    </w:p>
    <w:p w14:paraId="01977AC1" w14:textId="77777777" w:rsidR="004343E2" w:rsidRPr="004343E2" w:rsidRDefault="004343E2" w:rsidP="004343E2">
      <w:pPr>
        <w:spacing w:after="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A03576A" w14:textId="21A30277" w:rsidR="00905B01" w:rsidRPr="004343E2" w:rsidRDefault="00905B01" w:rsidP="004343E2">
      <w:pPr>
        <w:spacing w:after="40"/>
        <w:jc w:val="both"/>
        <w:rPr>
          <w:rFonts w:ascii="Arial" w:hAnsi="Arial" w:cs="Arial"/>
          <w:sz w:val="24"/>
          <w:szCs w:val="24"/>
        </w:rPr>
      </w:pPr>
      <w:r w:rsidRPr="004343E2">
        <w:rPr>
          <w:rFonts w:ascii="Arial" w:hAnsi="Arial" w:cs="Arial"/>
          <w:sz w:val="24"/>
          <w:szCs w:val="24"/>
        </w:rPr>
        <w:t>Univ</w:t>
      </w:r>
      <w:r w:rsidR="004343E2">
        <w:rPr>
          <w:rFonts w:ascii="Arial" w:hAnsi="Arial" w:cs="Arial"/>
          <w:sz w:val="24"/>
          <w:szCs w:val="24"/>
        </w:rPr>
        <w:t>ersity of Georgia, Athens, USA | Department Seminar Series | April 2019</w:t>
      </w:r>
    </w:p>
    <w:p w14:paraId="32C002EF" w14:textId="285ECCD5" w:rsidR="008531D5" w:rsidRPr="004343E2" w:rsidRDefault="008531D5" w:rsidP="004343E2">
      <w:pPr>
        <w:spacing w:after="40"/>
        <w:jc w:val="both"/>
        <w:rPr>
          <w:rFonts w:ascii="Arial" w:hAnsi="Arial" w:cs="Arial"/>
          <w:i/>
          <w:sz w:val="24"/>
          <w:szCs w:val="24"/>
        </w:rPr>
      </w:pPr>
      <w:r w:rsidRPr="004343E2">
        <w:rPr>
          <w:rFonts w:ascii="Arial" w:hAnsi="Arial" w:cs="Arial"/>
          <w:sz w:val="24"/>
          <w:szCs w:val="24"/>
        </w:rPr>
        <w:t>American Museu</w:t>
      </w:r>
      <w:r w:rsidR="004343E2">
        <w:rPr>
          <w:rFonts w:ascii="Arial" w:hAnsi="Arial" w:cs="Arial"/>
          <w:sz w:val="24"/>
          <w:szCs w:val="24"/>
        </w:rPr>
        <w:t xml:space="preserve">m of Natural History, New York | Seminar Series | </w:t>
      </w:r>
      <w:r w:rsidRPr="004343E2">
        <w:rPr>
          <w:rFonts w:ascii="Arial" w:hAnsi="Arial" w:cs="Arial"/>
          <w:sz w:val="24"/>
          <w:szCs w:val="24"/>
        </w:rPr>
        <w:t>January 2019</w:t>
      </w:r>
    </w:p>
    <w:p w14:paraId="3A334D87" w14:textId="2F33D701" w:rsidR="00FB7DA9" w:rsidRPr="004343E2" w:rsidRDefault="00FB7DA9" w:rsidP="004343E2">
      <w:pPr>
        <w:spacing w:after="40"/>
        <w:jc w:val="both"/>
        <w:rPr>
          <w:rFonts w:ascii="Arial" w:hAnsi="Arial" w:cs="Arial"/>
          <w:i/>
          <w:sz w:val="24"/>
          <w:szCs w:val="24"/>
        </w:rPr>
      </w:pPr>
      <w:r w:rsidRPr="004343E2">
        <w:rPr>
          <w:rFonts w:ascii="Arial" w:hAnsi="Arial" w:cs="Arial"/>
          <w:sz w:val="24"/>
          <w:szCs w:val="24"/>
        </w:rPr>
        <w:t xml:space="preserve">University of Washington, Seattle, USA </w:t>
      </w:r>
      <w:r w:rsidR="004343E2">
        <w:rPr>
          <w:rFonts w:ascii="Arial" w:hAnsi="Arial" w:cs="Arial"/>
          <w:sz w:val="24"/>
          <w:szCs w:val="24"/>
        </w:rPr>
        <w:t>|</w:t>
      </w:r>
      <w:r w:rsidRPr="004343E2">
        <w:rPr>
          <w:rFonts w:ascii="Arial" w:hAnsi="Arial" w:cs="Arial"/>
          <w:sz w:val="24"/>
          <w:szCs w:val="24"/>
        </w:rPr>
        <w:t xml:space="preserve"> </w:t>
      </w:r>
      <w:r w:rsidR="004343E2">
        <w:rPr>
          <w:rFonts w:ascii="Arial" w:hAnsi="Arial" w:cs="Arial"/>
          <w:sz w:val="24"/>
          <w:szCs w:val="24"/>
        </w:rPr>
        <w:t xml:space="preserve">Department seminar | </w:t>
      </w:r>
      <w:r w:rsidR="00F17298" w:rsidRPr="004343E2">
        <w:rPr>
          <w:rFonts w:ascii="Arial" w:hAnsi="Arial" w:cs="Arial"/>
          <w:sz w:val="24"/>
          <w:szCs w:val="24"/>
        </w:rPr>
        <w:t>April 2018</w:t>
      </w:r>
    </w:p>
    <w:p w14:paraId="1EA617F5" w14:textId="03DD19AB" w:rsidR="00884918" w:rsidRPr="004343E2" w:rsidRDefault="00884918" w:rsidP="004343E2">
      <w:pPr>
        <w:spacing w:after="40"/>
        <w:jc w:val="both"/>
        <w:rPr>
          <w:rFonts w:ascii="Arial" w:hAnsi="Arial" w:cs="Arial"/>
          <w:i/>
          <w:sz w:val="24"/>
          <w:szCs w:val="24"/>
        </w:rPr>
      </w:pPr>
      <w:r w:rsidRPr="004343E2">
        <w:rPr>
          <w:rFonts w:ascii="Arial" w:hAnsi="Arial" w:cs="Arial"/>
          <w:sz w:val="24"/>
          <w:szCs w:val="24"/>
        </w:rPr>
        <w:t>Lamont-Doherty Earth Observatory</w:t>
      </w:r>
      <w:r w:rsidR="00D83875" w:rsidRPr="004343E2">
        <w:rPr>
          <w:rFonts w:ascii="Arial" w:hAnsi="Arial" w:cs="Arial"/>
          <w:sz w:val="24"/>
          <w:szCs w:val="24"/>
        </w:rPr>
        <w:t>, USA</w:t>
      </w:r>
      <w:r w:rsidR="004343E2">
        <w:rPr>
          <w:rFonts w:ascii="Arial" w:hAnsi="Arial" w:cs="Arial"/>
          <w:sz w:val="24"/>
          <w:szCs w:val="24"/>
        </w:rPr>
        <w:t xml:space="preserve"> – Geodynamic Seminar | </w:t>
      </w:r>
      <w:r w:rsidRPr="004343E2">
        <w:rPr>
          <w:rFonts w:ascii="Arial" w:hAnsi="Arial" w:cs="Arial"/>
          <w:sz w:val="24"/>
          <w:szCs w:val="24"/>
        </w:rPr>
        <w:t>November 2017</w:t>
      </w:r>
    </w:p>
    <w:p w14:paraId="12D600F3" w14:textId="4EA874AB" w:rsidR="00FB7DA9" w:rsidRPr="004343E2" w:rsidRDefault="00FB7DA9" w:rsidP="004343E2">
      <w:pPr>
        <w:spacing w:after="40"/>
        <w:jc w:val="both"/>
        <w:rPr>
          <w:rFonts w:ascii="Arial" w:hAnsi="Arial" w:cs="Arial"/>
          <w:i/>
          <w:sz w:val="24"/>
          <w:szCs w:val="24"/>
        </w:rPr>
      </w:pPr>
      <w:r w:rsidRPr="004343E2">
        <w:rPr>
          <w:rFonts w:ascii="Arial" w:hAnsi="Arial" w:cs="Arial"/>
          <w:sz w:val="24"/>
          <w:szCs w:val="24"/>
        </w:rPr>
        <w:t>California State University, Fu</w:t>
      </w:r>
      <w:r w:rsidR="004343E2">
        <w:rPr>
          <w:rFonts w:ascii="Arial" w:hAnsi="Arial" w:cs="Arial"/>
          <w:sz w:val="24"/>
          <w:szCs w:val="24"/>
        </w:rPr>
        <w:t xml:space="preserve">llerton, USA – Geology Seminar | </w:t>
      </w:r>
      <w:r w:rsidRPr="004343E2">
        <w:rPr>
          <w:rFonts w:ascii="Arial" w:hAnsi="Arial" w:cs="Arial"/>
          <w:sz w:val="24"/>
          <w:szCs w:val="24"/>
        </w:rPr>
        <w:t>October 2017</w:t>
      </w:r>
    </w:p>
    <w:p w14:paraId="13D77BC3" w14:textId="5FF22979" w:rsidR="00884918" w:rsidRPr="004343E2" w:rsidRDefault="00884918" w:rsidP="004343E2">
      <w:pPr>
        <w:spacing w:after="40"/>
        <w:jc w:val="both"/>
        <w:rPr>
          <w:rFonts w:ascii="Arial" w:hAnsi="Arial" w:cs="Arial"/>
          <w:i/>
          <w:sz w:val="24"/>
          <w:szCs w:val="24"/>
        </w:rPr>
      </w:pPr>
      <w:r w:rsidRPr="004343E2">
        <w:rPr>
          <w:rFonts w:ascii="Arial" w:hAnsi="Arial" w:cs="Arial"/>
          <w:sz w:val="24"/>
          <w:szCs w:val="24"/>
        </w:rPr>
        <w:t>GS</w:t>
      </w:r>
      <w:r w:rsidR="004343E2">
        <w:rPr>
          <w:rFonts w:ascii="Arial" w:hAnsi="Arial" w:cs="Arial"/>
          <w:sz w:val="24"/>
          <w:szCs w:val="24"/>
        </w:rPr>
        <w:t>A Annual Meeting 2017, Seattle |</w:t>
      </w:r>
      <w:r w:rsidRPr="004343E2">
        <w:rPr>
          <w:rFonts w:ascii="Arial" w:hAnsi="Arial" w:cs="Arial"/>
          <w:sz w:val="24"/>
          <w:szCs w:val="24"/>
        </w:rPr>
        <w:t xml:space="preserve"> </w:t>
      </w:r>
      <w:r w:rsidR="004343E2">
        <w:rPr>
          <w:rFonts w:ascii="Arial" w:hAnsi="Arial" w:cs="Arial"/>
          <w:sz w:val="24"/>
          <w:szCs w:val="24"/>
        </w:rPr>
        <w:t>October 2017</w:t>
      </w:r>
    </w:p>
    <w:p w14:paraId="5EBD8DE1" w14:textId="76F34E7D" w:rsidR="00E7119C" w:rsidRPr="004343E2" w:rsidRDefault="00884918" w:rsidP="004343E2">
      <w:pPr>
        <w:spacing w:after="40"/>
        <w:jc w:val="both"/>
        <w:rPr>
          <w:rFonts w:ascii="Arial" w:hAnsi="Arial" w:cs="Arial"/>
          <w:i/>
          <w:sz w:val="24"/>
          <w:szCs w:val="24"/>
        </w:rPr>
      </w:pPr>
      <w:r w:rsidRPr="004343E2">
        <w:rPr>
          <w:rFonts w:ascii="Arial" w:hAnsi="Arial" w:cs="Arial"/>
          <w:sz w:val="24"/>
          <w:szCs w:val="24"/>
        </w:rPr>
        <w:t>California Institute of Technology</w:t>
      </w:r>
      <w:r w:rsidR="00D83875" w:rsidRPr="004343E2">
        <w:rPr>
          <w:rFonts w:ascii="Arial" w:hAnsi="Arial" w:cs="Arial"/>
          <w:sz w:val="24"/>
          <w:szCs w:val="24"/>
        </w:rPr>
        <w:t>, USA</w:t>
      </w:r>
      <w:r w:rsidR="004343E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4343E2">
        <w:rPr>
          <w:rFonts w:ascii="Arial" w:hAnsi="Arial" w:cs="Arial"/>
          <w:sz w:val="24"/>
          <w:szCs w:val="24"/>
        </w:rPr>
        <w:t>Geoclub</w:t>
      </w:r>
      <w:proofErr w:type="spellEnd"/>
      <w:r w:rsidR="004343E2">
        <w:rPr>
          <w:rFonts w:ascii="Arial" w:hAnsi="Arial" w:cs="Arial"/>
          <w:sz w:val="24"/>
          <w:szCs w:val="24"/>
        </w:rPr>
        <w:t xml:space="preserve"> Seminar | </w:t>
      </w:r>
      <w:r w:rsidRPr="004343E2">
        <w:rPr>
          <w:rFonts w:ascii="Arial" w:hAnsi="Arial" w:cs="Arial"/>
          <w:sz w:val="24"/>
          <w:szCs w:val="24"/>
        </w:rPr>
        <w:t>January 2017</w:t>
      </w:r>
      <w:r w:rsidRPr="004343E2">
        <w:rPr>
          <w:rFonts w:ascii="Arial" w:hAnsi="Arial" w:cs="Arial"/>
          <w:i/>
          <w:sz w:val="24"/>
          <w:szCs w:val="24"/>
        </w:rPr>
        <w:t xml:space="preserve"> </w:t>
      </w:r>
    </w:p>
    <w:p w14:paraId="18A23CE6" w14:textId="77777777" w:rsidR="001325EA" w:rsidRPr="00A516E4" w:rsidRDefault="001325EA" w:rsidP="004343E2">
      <w:pPr>
        <w:spacing w:after="40"/>
        <w:rPr>
          <w:rFonts w:asciiTheme="majorHAnsi" w:hAnsiTheme="majorHAnsi" w:cs="Times New Roman"/>
          <w:sz w:val="24"/>
          <w:szCs w:val="24"/>
        </w:rPr>
      </w:pPr>
    </w:p>
    <w:p w14:paraId="26138A43" w14:textId="4D10B601" w:rsidR="005C44E7" w:rsidRDefault="005C44E7" w:rsidP="005C4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PUBLICATIONS</w:t>
      </w:r>
    </w:p>
    <w:p w14:paraId="152316B6" w14:textId="77777777" w:rsidR="005C44E7" w:rsidRPr="005C44E7" w:rsidRDefault="005C44E7" w:rsidP="005C44E7">
      <w:pPr>
        <w:spacing w:after="40"/>
        <w:rPr>
          <w:rFonts w:ascii="Arial" w:hAnsi="Arial" w:cs="Arial"/>
          <w:b/>
          <w:sz w:val="24"/>
          <w:szCs w:val="24"/>
        </w:rPr>
      </w:pPr>
    </w:p>
    <w:p w14:paraId="7E2B0F7E" w14:textId="49F56A3A" w:rsidR="005C44E7" w:rsidRPr="005C44E7" w:rsidRDefault="005C44E7" w:rsidP="005C44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44E7">
        <w:rPr>
          <w:rFonts w:ascii="Arial" w:hAnsi="Arial" w:cs="Arial"/>
          <w:b/>
          <w:sz w:val="24"/>
          <w:szCs w:val="24"/>
        </w:rPr>
        <w:t>Published:</w:t>
      </w:r>
    </w:p>
    <w:p w14:paraId="0D5A593A" w14:textId="057CEB09" w:rsidR="00D6093C" w:rsidRPr="001B7CF3" w:rsidRDefault="005C44E7" w:rsidP="001B7CF3">
      <w:pPr>
        <w:pStyle w:val="ListParagraph"/>
        <w:numPr>
          <w:ilvl w:val="0"/>
          <w:numId w:val="37"/>
        </w:numPr>
        <w:spacing w:line="240" w:lineRule="auto"/>
        <w:ind w:left="360"/>
        <w:contextualSpacing w:val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C44E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Werts, K., Barnes, C., Memeti, V., </w:t>
      </w:r>
      <w:r w:rsidRPr="005C44E7">
        <w:rPr>
          <w:rFonts w:ascii="Arial" w:eastAsia="Times New Roman" w:hAnsi="Arial" w:cs="Arial"/>
          <w:b/>
          <w:bCs/>
          <w:color w:val="000000"/>
          <w:sz w:val="24"/>
          <w:szCs w:val="24"/>
        </w:rPr>
        <w:t>Ratschbacher B.</w:t>
      </w:r>
      <w:r w:rsidRPr="005C44E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Williams, D., and Paterson S., 2019: </w:t>
      </w:r>
      <w:r w:rsidRPr="00D6093C">
        <w:rPr>
          <w:rFonts w:ascii="Arial" w:eastAsia="Times New Roman" w:hAnsi="Arial" w:cs="Arial"/>
          <w:bCs/>
          <w:i/>
          <w:color w:val="000000"/>
          <w:sz w:val="24"/>
          <w:szCs w:val="24"/>
        </w:rPr>
        <w:t>Hornblende as a Tool for Assessing Mineral-Melt Equilibrium and Recognition of Crystal Accumulation.</w:t>
      </w:r>
      <w:r w:rsidRPr="005C44E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6093C">
        <w:rPr>
          <w:rFonts w:ascii="Arial" w:eastAsia="Times New Roman" w:hAnsi="Arial" w:cs="Arial"/>
          <w:bCs/>
          <w:color w:val="000000"/>
          <w:sz w:val="24"/>
          <w:szCs w:val="24"/>
        </w:rPr>
        <w:t>American Mineralogist, in press</w:t>
      </w:r>
      <w:r w:rsidR="00D6093C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14:paraId="63C3AAE7" w14:textId="0EC8B712" w:rsidR="005C44E7" w:rsidRPr="00D6093C" w:rsidRDefault="005C44E7" w:rsidP="001B7CF3">
      <w:pPr>
        <w:pStyle w:val="ListParagraph"/>
        <w:numPr>
          <w:ilvl w:val="0"/>
          <w:numId w:val="37"/>
        </w:numPr>
        <w:spacing w:line="240" w:lineRule="auto"/>
        <w:ind w:left="360"/>
        <w:contextualSpacing w:val="0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5C44E7">
        <w:rPr>
          <w:rFonts w:ascii="Arial" w:eastAsia="Times New Roman" w:hAnsi="Arial" w:cs="Arial"/>
          <w:b/>
          <w:bCs/>
          <w:color w:val="000000"/>
          <w:sz w:val="24"/>
          <w:szCs w:val="24"/>
        </w:rPr>
        <w:t>Ratschbacher B.</w:t>
      </w:r>
      <w:r w:rsidRPr="005C44E7">
        <w:rPr>
          <w:rFonts w:ascii="Arial" w:eastAsia="Times New Roman" w:hAnsi="Arial" w:cs="Arial"/>
          <w:color w:val="000000"/>
          <w:sz w:val="24"/>
          <w:szCs w:val="24"/>
        </w:rPr>
        <w:t>, Paterson, S., Fischer, T., 2019: </w:t>
      </w:r>
      <w:r w:rsidRPr="00D6093C">
        <w:rPr>
          <w:rFonts w:ascii="Arial" w:eastAsia="Times New Roman" w:hAnsi="Arial" w:cs="Arial"/>
          <w:i/>
          <w:color w:val="000000"/>
          <w:sz w:val="24"/>
          <w:szCs w:val="24"/>
        </w:rPr>
        <w:t>Spatial and depth-dependent variations in magma volume addition and addition rates to continental arcs: Application to global CO</w:t>
      </w:r>
      <w:r w:rsidRPr="00D6093C">
        <w:rPr>
          <w:rFonts w:ascii="Arial" w:eastAsia="Times New Roman" w:hAnsi="Arial" w:cs="Arial"/>
          <w:i/>
          <w:color w:val="000000"/>
          <w:sz w:val="24"/>
          <w:szCs w:val="24"/>
          <w:vertAlign w:val="subscript"/>
        </w:rPr>
        <w:t>2</w:t>
      </w:r>
      <w:r w:rsidRPr="00D6093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fluxes since 750 Ma</w:t>
      </w:r>
      <w:r w:rsidRPr="005C44E7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5C44E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D6093C">
        <w:rPr>
          <w:rFonts w:ascii="Arial" w:eastAsia="Times New Roman" w:hAnsi="Arial" w:cs="Arial"/>
          <w:iCs/>
          <w:color w:val="000000"/>
          <w:sz w:val="24"/>
          <w:szCs w:val="24"/>
        </w:rPr>
        <w:t>Geochemistry, Geophysics, Geosystems, v. 20, 6, p. 2997-3018.</w:t>
      </w:r>
    </w:p>
    <w:p w14:paraId="6480419F" w14:textId="77777777" w:rsidR="005C44E7" w:rsidRPr="005C44E7" w:rsidRDefault="005C44E7" w:rsidP="004125F7">
      <w:pPr>
        <w:pStyle w:val="EndNoteBibliography"/>
        <w:numPr>
          <w:ilvl w:val="0"/>
          <w:numId w:val="37"/>
        </w:numPr>
        <w:spacing w:after="200"/>
        <w:ind w:left="360"/>
        <w:jc w:val="both"/>
        <w:rPr>
          <w:rFonts w:ascii="Arial" w:hAnsi="Arial" w:cs="Arial"/>
          <w:i/>
          <w:noProof/>
        </w:rPr>
      </w:pPr>
      <w:r w:rsidRPr="005C44E7">
        <w:rPr>
          <w:rFonts w:ascii="Arial" w:hAnsi="Arial" w:cs="Arial"/>
        </w:rPr>
        <w:fldChar w:fldCharType="begin"/>
      </w:r>
      <w:r w:rsidRPr="005C44E7">
        <w:rPr>
          <w:rFonts w:ascii="Arial" w:hAnsi="Arial" w:cs="Arial"/>
        </w:rPr>
        <w:instrText xml:space="preserve"> ADDIN EN.REFLIST </w:instrText>
      </w:r>
      <w:r w:rsidRPr="005C44E7">
        <w:rPr>
          <w:rFonts w:ascii="Arial" w:hAnsi="Arial" w:cs="Arial"/>
        </w:rPr>
        <w:fldChar w:fldCharType="separate"/>
      </w:r>
      <w:r w:rsidRPr="005C44E7">
        <w:rPr>
          <w:rFonts w:ascii="Arial" w:hAnsi="Arial" w:cs="Arial"/>
          <w:b/>
          <w:noProof/>
        </w:rPr>
        <w:t>Ratschbacher, B.,</w:t>
      </w:r>
      <w:r w:rsidRPr="005C44E7">
        <w:rPr>
          <w:rFonts w:ascii="Arial" w:hAnsi="Arial" w:cs="Arial"/>
          <w:noProof/>
        </w:rPr>
        <w:t xml:space="preserve"> Keller, C. B., Schoene, B., Paterson, S. R., Anderson, J. L., Okaya, D., Putirka, K., and Lippoldt, R., 2018: </w:t>
      </w:r>
      <w:r w:rsidRPr="00D6093C">
        <w:rPr>
          <w:rFonts w:ascii="Arial" w:hAnsi="Arial" w:cs="Arial"/>
          <w:i/>
          <w:noProof/>
        </w:rPr>
        <w:t>A new workflow to assess emplacement duration and melt residence time of compositionally diverse magmas emplaced in a sub-volcanic reservoir.</w:t>
      </w:r>
      <w:r w:rsidRPr="00D6093C">
        <w:rPr>
          <w:rFonts w:ascii="Arial" w:hAnsi="Arial" w:cs="Arial"/>
          <w:noProof/>
        </w:rPr>
        <w:t xml:space="preserve"> Journal of Petrology, v. 59, 9, p. 1787-1809.</w:t>
      </w:r>
    </w:p>
    <w:p w14:paraId="5E1DC3F6" w14:textId="28392034" w:rsidR="00D6093C" w:rsidRPr="001B7CF3" w:rsidRDefault="005C44E7" w:rsidP="004125F7">
      <w:pPr>
        <w:pStyle w:val="ListParagraph"/>
        <w:numPr>
          <w:ilvl w:val="0"/>
          <w:numId w:val="37"/>
        </w:numPr>
        <w:shd w:val="clear" w:color="auto" w:fill="FFFFFF"/>
        <w:spacing w:line="240" w:lineRule="auto"/>
        <w:ind w:left="36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E7">
        <w:rPr>
          <w:rFonts w:ascii="Arial" w:eastAsia="Times New Roman" w:hAnsi="Arial" w:cs="Arial"/>
          <w:color w:val="000000"/>
          <w:sz w:val="24"/>
          <w:szCs w:val="24"/>
        </w:rPr>
        <w:lastRenderedPageBreak/>
        <w:t>Larrovere, M.A., Suzaño, N., </w:t>
      </w:r>
      <w:r w:rsidRPr="005C44E7">
        <w:rPr>
          <w:rFonts w:ascii="Arial" w:eastAsia="Times New Roman" w:hAnsi="Arial" w:cs="Arial"/>
          <w:b/>
          <w:bCs/>
          <w:color w:val="000000"/>
          <w:sz w:val="24"/>
          <w:szCs w:val="24"/>
        </w:rPr>
        <w:t>Ratschbacher, B.,</w:t>
      </w:r>
      <w:r w:rsidRPr="005C44E7">
        <w:rPr>
          <w:rFonts w:ascii="Arial" w:eastAsia="Times New Roman" w:hAnsi="Arial" w:cs="Arial"/>
          <w:color w:val="000000"/>
          <w:sz w:val="24"/>
          <w:szCs w:val="24"/>
        </w:rPr>
        <w:t xml:space="preserve"> Sola, A., Alasino, P.H., Fuentes, M.G., Weinberg, R.F., Paterson, S.R., Becchio, R. y Finch, M.A., 2017: </w:t>
      </w:r>
      <w:r w:rsidRPr="00D6093C">
        <w:rPr>
          <w:rFonts w:ascii="Arial" w:eastAsia="Times New Roman" w:hAnsi="Arial" w:cs="Arial"/>
          <w:i/>
          <w:color w:val="000000"/>
          <w:sz w:val="24"/>
          <w:szCs w:val="24"/>
        </w:rPr>
        <w:t>Las fajas de cizalla dúctil del basamento ígneo-metamórfico del NOA.</w:t>
      </w:r>
      <w:r w:rsidRPr="005C44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093C">
        <w:rPr>
          <w:rFonts w:ascii="Arial" w:eastAsia="Times New Roman" w:hAnsi="Arial" w:cs="Arial"/>
          <w:color w:val="000000"/>
          <w:sz w:val="24"/>
          <w:szCs w:val="24"/>
        </w:rPr>
        <w:t>In: Muruaga, C.M. y Grosse, P. (Eds.), </w:t>
      </w:r>
      <w:r w:rsidRPr="00D6093C">
        <w:rPr>
          <w:rFonts w:ascii="Arial" w:eastAsia="Times New Roman" w:hAnsi="Arial" w:cs="Arial"/>
          <w:iCs/>
          <w:color w:val="000000"/>
          <w:sz w:val="24"/>
          <w:szCs w:val="24"/>
        </w:rPr>
        <w:t>Ciencias de la Tierra y Recursos Naturales del NOA. Relatorio del XX Congreso Geológico Argentino, San Miguel de Tucumán</w:t>
      </w:r>
      <w:r w:rsidRPr="00D6093C">
        <w:rPr>
          <w:rFonts w:ascii="Arial" w:eastAsia="Times New Roman" w:hAnsi="Arial" w:cs="Arial"/>
          <w:color w:val="000000"/>
          <w:sz w:val="24"/>
          <w:szCs w:val="24"/>
        </w:rPr>
        <w:t>: 579-601. ISBN 9789874266668.</w:t>
      </w:r>
    </w:p>
    <w:p w14:paraId="3E270BD6" w14:textId="0124AF8F" w:rsidR="004125F7" w:rsidRPr="004125F7" w:rsidRDefault="005C44E7" w:rsidP="004125F7">
      <w:pPr>
        <w:pStyle w:val="ListParagraph"/>
        <w:numPr>
          <w:ilvl w:val="0"/>
          <w:numId w:val="37"/>
        </w:numPr>
        <w:spacing w:line="240" w:lineRule="auto"/>
        <w:ind w:left="360"/>
        <w:contextualSpacing w:val="0"/>
        <w:jc w:val="both"/>
        <w:rPr>
          <w:rFonts w:ascii="Arial" w:hAnsi="Arial" w:cs="Arial"/>
          <w:noProof/>
          <w:sz w:val="24"/>
          <w:szCs w:val="24"/>
        </w:rPr>
      </w:pPr>
      <w:r w:rsidRPr="005C44E7">
        <w:rPr>
          <w:rFonts w:ascii="Arial" w:hAnsi="Arial" w:cs="Arial"/>
          <w:sz w:val="24"/>
          <w:szCs w:val="24"/>
        </w:rPr>
        <w:fldChar w:fldCharType="end"/>
      </w:r>
      <w:r w:rsidRPr="005C44E7">
        <w:rPr>
          <w:rFonts w:ascii="Arial" w:hAnsi="Arial" w:cs="Arial"/>
          <w:b/>
          <w:sz w:val="24"/>
          <w:szCs w:val="24"/>
        </w:rPr>
        <w:t>Ratschbacher, B.</w:t>
      </w:r>
      <w:r w:rsidRPr="005C44E7">
        <w:rPr>
          <w:rFonts w:ascii="Arial" w:hAnsi="Arial" w:cs="Arial"/>
          <w:sz w:val="24"/>
          <w:szCs w:val="24"/>
        </w:rPr>
        <w:t>, Marks, M., Bons, P. and Markl, G., 2015:</w:t>
      </w:r>
      <w:r w:rsidRPr="005C44E7">
        <w:rPr>
          <w:rFonts w:ascii="Arial" w:eastAsia="Calibri" w:hAnsi="Arial" w:cs="Arial"/>
          <w:sz w:val="24"/>
          <w:szCs w:val="24"/>
        </w:rPr>
        <w:t xml:space="preserve"> </w:t>
      </w:r>
      <w:r w:rsidRPr="00D6093C">
        <w:rPr>
          <w:rFonts w:ascii="Arial" w:hAnsi="Arial" w:cs="Arial"/>
          <w:i/>
          <w:noProof/>
          <w:sz w:val="24"/>
          <w:szCs w:val="24"/>
        </w:rPr>
        <w:t>Emplacement and geochemical evolution of highly evolved syenites investigated by a combined structural and geochemical field study: The lujavrites of the Ilímaussaq complex, SW Greenland.</w:t>
      </w:r>
      <w:r w:rsidRPr="005C44E7">
        <w:rPr>
          <w:rFonts w:ascii="Arial" w:hAnsi="Arial" w:cs="Arial"/>
          <w:noProof/>
          <w:sz w:val="24"/>
          <w:szCs w:val="24"/>
        </w:rPr>
        <w:t xml:space="preserve"> </w:t>
      </w:r>
      <w:r w:rsidRPr="00D6093C">
        <w:rPr>
          <w:rFonts w:ascii="Arial" w:hAnsi="Arial" w:cs="Arial"/>
          <w:noProof/>
          <w:sz w:val="24"/>
          <w:szCs w:val="24"/>
        </w:rPr>
        <w:t>Lithos, v. 231, p. 62-76.</w:t>
      </w:r>
    </w:p>
    <w:p w14:paraId="47D02309" w14:textId="4D7294AA" w:rsidR="004125F7" w:rsidRDefault="004125F7" w:rsidP="004125F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review</w:t>
      </w:r>
      <w:r w:rsidRPr="004125F7">
        <w:rPr>
          <w:rFonts w:ascii="Arial" w:hAnsi="Arial" w:cs="Arial"/>
          <w:b/>
          <w:sz w:val="24"/>
          <w:szCs w:val="24"/>
        </w:rPr>
        <w:t>:</w:t>
      </w:r>
    </w:p>
    <w:p w14:paraId="6794B692" w14:textId="7DF90CBD" w:rsidR="004125F7" w:rsidRDefault="004125F7" w:rsidP="004125F7">
      <w:pPr>
        <w:pStyle w:val="ListParagraph"/>
        <w:numPr>
          <w:ilvl w:val="0"/>
          <w:numId w:val="41"/>
        </w:numPr>
        <w:spacing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4125F7">
        <w:rPr>
          <w:rStyle w:val="Strong"/>
          <w:rFonts w:ascii="Arial" w:eastAsia="Times New Roman" w:hAnsi="Arial" w:cs="Arial"/>
          <w:sz w:val="24"/>
          <w:szCs w:val="24"/>
        </w:rPr>
        <w:t>Ratschbacher B.</w:t>
      </w:r>
      <w:r w:rsidRPr="004125F7">
        <w:rPr>
          <w:rFonts w:ascii="Arial" w:eastAsia="Times New Roman" w:hAnsi="Arial" w:cs="Arial"/>
          <w:sz w:val="24"/>
          <w:szCs w:val="24"/>
        </w:rPr>
        <w:t>, Cawood, T., Larrovere, M. A., Alasino, P.H. Paterson S., Lusk, A.D., Memeti V.</w:t>
      </w:r>
      <w:r w:rsidRPr="004125F7">
        <w:rPr>
          <w:rStyle w:val="Emphasis"/>
          <w:rFonts w:ascii="Arial" w:eastAsia="Times New Roman" w:hAnsi="Arial" w:cs="Arial"/>
          <w:sz w:val="24"/>
          <w:szCs w:val="24"/>
        </w:rPr>
        <w:t>: Strain softening in the ≥ 6 km-wide Randolfo mylonite zone in Famatinian peraluminous granites, Argentina.</w:t>
      </w:r>
      <w:r w:rsidRPr="004125F7">
        <w:rPr>
          <w:rFonts w:ascii="Arial" w:eastAsia="Times New Roman" w:hAnsi="Arial" w:cs="Arial"/>
          <w:sz w:val="24"/>
          <w:szCs w:val="24"/>
        </w:rPr>
        <w:t xml:space="preserve"> Journal of Structural Geology.</w:t>
      </w:r>
    </w:p>
    <w:p w14:paraId="412D8E9F" w14:textId="77777777" w:rsidR="004125F7" w:rsidRPr="004125F7" w:rsidRDefault="004125F7" w:rsidP="004125F7">
      <w:pPr>
        <w:pStyle w:val="ListParagraph"/>
        <w:spacing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AFDDEBD" w14:textId="1538D935" w:rsidR="004125F7" w:rsidRPr="004125F7" w:rsidRDefault="004125F7" w:rsidP="004125F7">
      <w:pPr>
        <w:pStyle w:val="ListParagraph"/>
        <w:numPr>
          <w:ilvl w:val="0"/>
          <w:numId w:val="41"/>
        </w:numPr>
        <w:spacing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Lusk, A. D., </w:t>
      </w:r>
      <w:r w:rsidRPr="004125F7">
        <w:rPr>
          <w:rFonts w:ascii="Arial" w:eastAsia="Times New Roman" w:hAnsi="Arial" w:cs="Arial"/>
          <w:b/>
          <w:sz w:val="24"/>
          <w:szCs w:val="24"/>
        </w:rPr>
        <w:t>Ratschbacher. B.</w:t>
      </w:r>
      <w:r>
        <w:rPr>
          <w:rFonts w:ascii="Arial" w:eastAsia="Times New Roman" w:hAnsi="Arial" w:cs="Arial"/>
          <w:sz w:val="24"/>
          <w:szCs w:val="24"/>
        </w:rPr>
        <w:t>, Larrovere, M. A., Alasino P. H., Memeti, V., Paterson S.R</w:t>
      </w:r>
      <w:r w:rsidRPr="004125F7">
        <w:rPr>
          <w:rFonts w:ascii="Arial" w:eastAsia="Times New Roman" w:hAnsi="Arial" w:cs="Arial"/>
          <w:i/>
          <w:sz w:val="24"/>
          <w:szCs w:val="24"/>
        </w:rPr>
        <w:t xml:space="preserve">.: Deformation and Upper-Crustal Architecture of the Ordovician Famatinian Arc in the Sierra de </w:t>
      </w:r>
      <w:proofErr w:type="spellStart"/>
      <w:r w:rsidRPr="004125F7">
        <w:rPr>
          <w:rFonts w:ascii="Arial" w:eastAsia="Times New Roman" w:hAnsi="Arial" w:cs="Arial"/>
          <w:i/>
          <w:sz w:val="24"/>
          <w:szCs w:val="24"/>
        </w:rPr>
        <w:t>Narváez</w:t>
      </w:r>
      <w:proofErr w:type="spellEnd"/>
      <w:r w:rsidRPr="004125F7">
        <w:rPr>
          <w:rFonts w:ascii="Arial" w:eastAsia="Times New Roman" w:hAnsi="Arial" w:cs="Arial"/>
          <w:i/>
          <w:sz w:val="24"/>
          <w:szCs w:val="24"/>
        </w:rPr>
        <w:t xml:space="preserve"> and the Sierra de Las </w:t>
      </w:r>
      <w:proofErr w:type="spellStart"/>
      <w:r w:rsidRPr="004125F7">
        <w:rPr>
          <w:rFonts w:ascii="Arial" w:eastAsia="Times New Roman" w:hAnsi="Arial" w:cs="Arial"/>
          <w:i/>
          <w:sz w:val="24"/>
          <w:szCs w:val="24"/>
        </w:rPr>
        <w:t>Planchadas</w:t>
      </w:r>
      <w:proofErr w:type="spellEnd"/>
      <w:r w:rsidRPr="004125F7">
        <w:rPr>
          <w:rFonts w:ascii="Arial" w:eastAsia="Times New Roman" w:hAnsi="Arial" w:cs="Arial"/>
          <w:i/>
          <w:sz w:val="24"/>
          <w:szCs w:val="24"/>
        </w:rPr>
        <w:t>, NW Argentina</w:t>
      </w:r>
      <w:r>
        <w:rPr>
          <w:rFonts w:ascii="Arial" w:eastAsia="Times New Roman" w:hAnsi="Arial" w:cs="Arial"/>
          <w:sz w:val="24"/>
          <w:szCs w:val="24"/>
        </w:rPr>
        <w:t xml:space="preserve">. Journal of South American Earth Sciences. </w:t>
      </w:r>
    </w:p>
    <w:p w14:paraId="484956C8" w14:textId="77777777" w:rsidR="005C44E7" w:rsidRPr="005C44E7" w:rsidRDefault="005C44E7" w:rsidP="004125F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44E7">
        <w:rPr>
          <w:rFonts w:ascii="Arial" w:hAnsi="Arial" w:cs="Arial"/>
          <w:b/>
          <w:sz w:val="24"/>
          <w:szCs w:val="24"/>
        </w:rPr>
        <w:t>In preparation:</w:t>
      </w:r>
    </w:p>
    <w:p w14:paraId="59591E54" w14:textId="2F86274A" w:rsidR="00B10F87" w:rsidRDefault="00B10F87" w:rsidP="001B7CF3">
      <w:pPr>
        <w:pStyle w:val="ListParagraph"/>
        <w:numPr>
          <w:ilvl w:val="0"/>
          <w:numId w:val="38"/>
        </w:numPr>
        <w:spacing w:line="240" w:lineRule="auto"/>
        <w:ind w:left="360" w:hanging="446"/>
        <w:contextualSpacing w:val="0"/>
        <w:jc w:val="both"/>
        <w:rPr>
          <w:rFonts w:ascii="Arial" w:hAnsi="Arial" w:cs="Arial"/>
          <w:sz w:val="24"/>
          <w:szCs w:val="24"/>
        </w:rPr>
      </w:pPr>
      <w:r w:rsidRPr="00B10F87">
        <w:rPr>
          <w:rFonts w:ascii="Arial" w:hAnsi="Arial" w:cs="Arial"/>
          <w:b/>
          <w:sz w:val="24"/>
          <w:szCs w:val="24"/>
        </w:rPr>
        <w:t>Ratschbacher B.,</w:t>
      </w:r>
      <w:r>
        <w:rPr>
          <w:rFonts w:ascii="Arial" w:hAnsi="Arial" w:cs="Arial"/>
          <w:sz w:val="24"/>
          <w:szCs w:val="24"/>
        </w:rPr>
        <w:t xml:space="preserve"> Chen J., Bucholz C.E.: Amphibole water contents and hydrogen isotope compositions: Evaluating </w:t>
      </w:r>
    </w:p>
    <w:p w14:paraId="40931C69" w14:textId="0380ABFE" w:rsidR="005C44E7" w:rsidRPr="005157BD" w:rsidRDefault="005C44E7" w:rsidP="001B7CF3">
      <w:pPr>
        <w:pStyle w:val="ListParagraph"/>
        <w:numPr>
          <w:ilvl w:val="0"/>
          <w:numId w:val="38"/>
        </w:numPr>
        <w:spacing w:line="240" w:lineRule="auto"/>
        <w:ind w:left="360" w:hanging="446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5157BD">
        <w:rPr>
          <w:rFonts w:ascii="Arial" w:hAnsi="Arial" w:cs="Arial"/>
          <w:sz w:val="24"/>
          <w:szCs w:val="24"/>
        </w:rPr>
        <w:t>Delph</w:t>
      </w:r>
      <w:proofErr w:type="spellEnd"/>
      <w:r w:rsidRPr="005157BD">
        <w:rPr>
          <w:rFonts w:ascii="Arial" w:hAnsi="Arial" w:cs="Arial"/>
          <w:sz w:val="24"/>
          <w:szCs w:val="24"/>
        </w:rPr>
        <w:t xml:space="preserve"> J., Shimizu K.,</w:t>
      </w:r>
      <w:r w:rsidRPr="005157BD">
        <w:rPr>
          <w:rFonts w:ascii="Arial" w:hAnsi="Arial" w:cs="Arial"/>
          <w:b/>
          <w:sz w:val="24"/>
          <w:szCs w:val="24"/>
        </w:rPr>
        <w:t xml:space="preserve"> Ratschbacher B., </w:t>
      </w:r>
      <w:r w:rsidRPr="005157BD">
        <w:rPr>
          <w:rFonts w:ascii="Arial" w:hAnsi="Arial" w:cs="Arial"/>
          <w:sz w:val="24"/>
          <w:szCs w:val="24"/>
        </w:rPr>
        <w:t xml:space="preserve">Rasmussen D.J., </w:t>
      </w:r>
      <w:proofErr w:type="spellStart"/>
      <w:r w:rsidRPr="005157BD">
        <w:rPr>
          <w:rFonts w:ascii="Arial" w:hAnsi="Arial" w:cs="Arial"/>
          <w:sz w:val="24"/>
          <w:szCs w:val="24"/>
        </w:rPr>
        <w:t>Pu</w:t>
      </w:r>
      <w:proofErr w:type="spellEnd"/>
      <w:r w:rsidRPr="005157BD">
        <w:rPr>
          <w:rFonts w:ascii="Arial" w:hAnsi="Arial" w:cs="Arial"/>
          <w:sz w:val="24"/>
          <w:szCs w:val="24"/>
        </w:rPr>
        <w:t xml:space="preserve"> X.</w:t>
      </w:r>
      <w:proofErr w:type="gramStart"/>
      <w:r w:rsidRPr="005157BD">
        <w:rPr>
          <w:rFonts w:ascii="Arial" w:hAnsi="Arial" w:cs="Arial"/>
          <w:sz w:val="24"/>
          <w:szCs w:val="24"/>
        </w:rPr>
        <w:t>,:</w:t>
      </w:r>
      <w:proofErr w:type="gramEnd"/>
      <w:r w:rsidRPr="005157BD">
        <w:rPr>
          <w:rFonts w:ascii="Arial" w:hAnsi="Arial" w:cs="Arial"/>
          <w:sz w:val="24"/>
          <w:szCs w:val="24"/>
        </w:rPr>
        <w:t xml:space="preserve"> </w:t>
      </w:r>
      <w:r w:rsidRPr="005157BD">
        <w:rPr>
          <w:rFonts w:ascii="Arial" w:hAnsi="Arial" w:cs="Arial"/>
          <w:i/>
          <w:sz w:val="24"/>
          <w:szCs w:val="24"/>
        </w:rPr>
        <w:t>Insights into the architecture of active arcs revealed by combined geochemical and seismic data.</w:t>
      </w:r>
      <w:r w:rsidR="00D6093C" w:rsidRPr="005157BD">
        <w:rPr>
          <w:rFonts w:ascii="Arial" w:hAnsi="Arial" w:cs="Arial"/>
          <w:i/>
          <w:sz w:val="24"/>
          <w:szCs w:val="24"/>
        </w:rPr>
        <w:t xml:space="preserve"> </w:t>
      </w:r>
      <w:r w:rsidR="00D6093C" w:rsidRPr="005157BD">
        <w:rPr>
          <w:rFonts w:ascii="Arial" w:hAnsi="Arial" w:cs="Arial"/>
          <w:sz w:val="24"/>
          <w:szCs w:val="24"/>
        </w:rPr>
        <w:t>To be submitted to JGR Solid Earth Special volume: Merging Geophysical, Petrochronological and Modeling Perspectives to Understand Large Silicic Magma Systems.</w:t>
      </w:r>
    </w:p>
    <w:p w14:paraId="1C26099F" w14:textId="48A7D4AD" w:rsidR="00D6093C" w:rsidRPr="005157BD" w:rsidRDefault="005C44E7" w:rsidP="001B7CF3">
      <w:pPr>
        <w:pStyle w:val="ListParagraph"/>
        <w:numPr>
          <w:ilvl w:val="0"/>
          <w:numId w:val="38"/>
        </w:numPr>
        <w:spacing w:line="240" w:lineRule="auto"/>
        <w:ind w:left="360" w:hanging="446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5157BD">
        <w:rPr>
          <w:rFonts w:ascii="Arial" w:hAnsi="Arial" w:cs="Arial"/>
          <w:b/>
          <w:sz w:val="24"/>
          <w:szCs w:val="24"/>
        </w:rPr>
        <w:t xml:space="preserve">Ratschbacher B., </w:t>
      </w:r>
      <w:r w:rsidRPr="005157BD">
        <w:rPr>
          <w:rFonts w:ascii="Arial" w:hAnsi="Arial" w:cs="Arial"/>
          <w:sz w:val="24"/>
          <w:szCs w:val="24"/>
        </w:rPr>
        <w:t xml:space="preserve">Bucholz C.E., Jackson J.M., </w:t>
      </w:r>
      <w:proofErr w:type="gramStart"/>
      <w:r w:rsidRPr="005157BD">
        <w:rPr>
          <w:rFonts w:ascii="Arial" w:hAnsi="Arial" w:cs="Arial"/>
          <w:sz w:val="24"/>
          <w:szCs w:val="24"/>
        </w:rPr>
        <w:t>Solomatova</w:t>
      </w:r>
      <w:proofErr w:type="gramEnd"/>
      <w:r w:rsidRPr="005157BD">
        <w:rPr>
          <w:rFonts w:ascii="Arial" w:hAnsi="Arial" w:cs="Arial"/>
          <w:sz w:val="24"/>
          <w:szCs w:val="24"/>
        </w:rPr>
        <w:t xml:space="preserve"> N.V.:</w:t>
      </w:r>
      <w:r w:rsidRPr="005157BD">
        <w:rPr>
          <w:rFonts w:ascii="Arial" w:hAnsi="Arial" w:cs="Arial"/>
          <w:b/>
          <w:sz w:val="24"/>
          <w:szCs w:val="24"/>
        </w:rPr>
        <w:t xml:space="preserve"> </w:t>
      </w:r>
      <w:r w:rsidR="00D6093C" w:rsidRPr="005157BD">
        <w:rPr>
          <w:rFonts w:ascii="Arial" w:hAnsi="Arial" w:cs="Arial"/>
          <w:i/>
          <w:sz w:val="24"/>
          <w:szCs w:val="24"/>
        </w:rPr>
        <w:t xml:space="preserve">Single-crystal synchrotron-based Mössbauer spectroscopy study of volcanic amphiboles. </w:t>
      </w:r>
      <w:r w:rsidR="00D6093C" w:rsidRPr="005157BD">
        <w:rPr>
          <w:rFonts w:ascii="Arial" w:hAnsi="Arial" w:cs="Arial"/>
          <w:sz w:val="24"/>
          <w:szCs w:val="24"/>
        </w:rPr>
        <w:t>To be submitted to American Mineralogist.</w:t>
      </w:r>
    </w:p>
    <w:p w14:paraId="418165AA" w14:textId="1F024ECF" w:rsidR="00D6093C" w:rsidRPr="005157BD" w:rsidRDefault="00D6093C" w:rsidP="001B7CF3">
      <w:pPr>
        <w:pStyle w:val="ListParagraph"/>
        <w:numPr>
          <w:ilvl w:val="0"/>
          <w:numId w:val="38"/>
        </w:numPr>
        <w:spacing w:line="240" w:lineRule="auto"/>
        <w:ind w:left="360" w:hanging="446"/>
        <w:contextualSpacing w:val="0"/>
        <w:jc w:val="both"/>
        <w:rPr>
          <w:rFonts w:ascii="Arial" w:hAnsi="Arial" w:cs="Arial"/>
          <w:sz w:val="24"/>
          <w:szCs w:val="24"/>
        </w:rPr>
      </w:pPr>
      <w:r w:rsidRPr="005157BD">
        <w:rPr>
          <w:rFonts w:ascii="Arial" w:hAnsi="Arial" w:cs="Arial"/>
          <w:b/>
          <w:sz w:val="24"/>
          <w:szCs w:val="24"/>
        </w:rPr>
        <w:t xml:space="preserve">Ratschbacher B., </w:t>
      </w:r>
      <w:r w:rsidRPr="005157BD">
        <w:rPr>
          <w:rFonts w:ascii="Arial" w:hAnsi="Arial" w:cs="Arial"/>
          <w:sz w:val="24"/>
          <w:szCs w:val="24"/>
        </w:rPr>
        <w:t xml:space="preserve">Bucholz C.E., Jackson J.M.: </w:t>
      </w:r>
      <w:r w:rsidRPr="005157BD">
        <w:rPr>
          <w:rFonts w:ascii="Arial" w:hAnsi="Arial" w:cs="Arial"/>
          <w:i/>
          <w:sz w:val="24"/>
          <w:szCs w:val="24"/>
        </w:rPr>
        <w:t>High-spatial resolution of Fe</w:t>
      </w:r>
      <w:r w:rsidRPr="005157BD">
        <w:rPr>
          <w:rFonts w:ascii="Arial" w:hAnsi="Arial" w:cs="Arial"/>
          <w:i/>
          <w:sz w:val="24"/>
          <w:szCs w:val="24"/>
          <w:vertAlign w:val="superscript"/>
        </w:rPr>
        <w:t>3+</w:t>
      </w:r>
      <w:r w:rsidRPr="005157BD">
        <w:rPr>
          <w:rFonts w:ascii="Arial" w:hAnsi="Arial" w:cs="Arial"/>
          <w:i/>
          <w:sz w:val="24"/>
          <w:szCs w:val="24"/>
        </w:rPr>
        <w:t>/</w:t>
      </w:r>
      <w:proofErr w:type="spellStart"/>
      <w:r w:rsidRPr="005157BD">
        <w:rPr>
          <w:rFonts w:ascii="Arial" w:hAnsi="Arial" w:cs="Arial"/>
          <w:i/>
          <w:sz w:val="24"/>
          <w:szCs w:val="24"/>
        </w:rPr>
        <w:t>Fe</w:t>
      </w:r>
      <w:r w:rsidRPr="005157BD">
        <w:rPr>
          <w:rFonts w:ascii="Arial" w:hAnsi="Arial" w:cs="Arial"/>
          <w:i/>
          <w:sz w:val="24"/>
          <w:szCs w:val="24"/>
          <w:vertAlign w:val="superscript"/>
        </w:rPr>
        <w:t>T</w:t>
      </w:r>
      <w:proofErr w:type="spellEnd"/>
      <w:r w:rsidRPr="005157BD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5157BD">
        <w:rPr>
          <w:rFonts w:ascii="Arial" w:hAnsi="Arial" w:cs="Arial"/>
          <w:i/>
          <w:sz w:val="24"/>
          <w:szCs w:val="24"/>
        </w:rPr>
        <w:t xml:space="preserve">ratios in volcanic amphiboles as a function of mineral composition, magmatic oxygen fugacity and post-crystallization processes. </w:t>
      </w:r>
      <w:r w:rsidRPr="005157BD">
        <w:rPr>
          <w:rFonts w:ascii="Arial" w:hAnsi="Arial" w:cs="Arial"/>
          <w:sz w:val="24"/>
          <w:szCs w:val="24"/>
        </w:rPr>
        <w:t>To be submitted to Contributions to Mineralogy and Petrology.</w:t>
      </w:r>
    </w:p>
    <w:p w14:paraId="2F752D35" w14:textId="0E19E574" w:rsidR="005C44E7" w:rsidRPr="005157BD" w:rsidRDefault="005C44E7" w:rsidP="001B7CF3">
      <w:pPr>
        <w:pStyle w:val="ListParagraph"/>
        <w:numPr>
          <w:ilvl w:val="0"/>
          <w:numId w:val="38"/>
        </w:numPr>
        <w:spacing w:line="240" w:lineRule="auto"/>
        <w:ind w:left="360" w:hanging="446"/>
        <w:contextualSpacing w:val="0"/>
        <w:jc w:val="both"/>
        <w:rPr>
          <w:rStyle w:val="Strong"/>
          <w:rFonts w:ascii="Arial" w:eastAsia="Times New Roman" w:hAnsi="Arial" w:cs="Arial"/>
          <w:sz w:val="24"/>
          <w:szCs w:val="24"/>
        </w:rPr>
      </w:pPr>
      <w:r w:rsidRPr="005157BD">
        <w:rPr>
          <w:rStyle w:val="Strong"/>
          <w:rFonts w:ascii="Arial" w:eastAsia="Times New Roman" w:hAnsi="Arial" w:cs="Arial"/>
          <w:sz w:val="24"/>
          <w:szCs w:val="24"/>
        </w:rPr>
        <w:t xml:space="preserve">Ratschbacher, B., </w:t>
      </w:r>
      <w:r w:rsidR="005157BD" w:rsidRPr="005157BD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Keller, C.B., </w:t>
      </w:r>
      <w:proofErr w:type="spellStart"/>
      <w:r w:rsidR="005157BD" w:rsidRPr="005157BD">
        <w:rPr>
          <w:rStyle w:val="Strong"/>
          <w:rFonts w:ascii="Arial" w:eastAsia="Times New Roman" w:hAnsi="Arial" w:cs="Arial"/>
          <w:b w:val="0"/>
          <w:sz w:val="24"/>
          <w:szCs w:val="24"/>
        </w:rPr>
        <w:t>Ardill</w:t>
      </w:r>
      <w:proofErr w:type="spellEnd"/>
      <w:r w:rsidR="005157BD" w:rsidRPr="005157BD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, K., Schoene, B., Paterson S., </w:t>
      </w:r>
      <w:proofErr w:type="gramStart"/>
      <w:r w:rsidR="005157BD" w:rsidRPr="005157BD">
        <w:rPr>
          <w:rStyle w:val="Strong"/>
          <w:rFonts w:ascii="Arial" w:eastAsia="Times New Roman" w:hAnsi="Arial" w:cs="Arial"/>
          <w:b w:val="0"/>
          <w:sz w:val="24"/>
          <w:szCs w:val="24"/>
        </w:rPr>
        <w:t>Putirka</w:t>
      </w:r>
      <w:proofErr w:type="gramEnd"/>
      <w:r w:rsidR="005157BD" w:rsidRPr="005157BD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K.: Petrogenesis of contemporaneous bimodal plutonism in a shallow-crustal Cordilleran magma reservoir. To be submitted to the Journal of Petrology. </w:t>
      </w:r>
    </w:p>
    <w:bookmarkEnd w:id="0"/>
    <w:p w14:paraId="4AFFFB51" w14:textId="77777777" w:rsidR="00B10F87" w:rsidRPr="00F168DF" w:rsidRDefault="00B10F87" w:rsidP="00F168DF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D541F99" w14:textId="77777777" w:rsidR="005C44E7" w:rsidRPr="005157BD" w:rsidRDefault="005C44E7" w:rsidP="001B7CF3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157BD">
        <w:rPr>
          <w:rFonts w:ascii="Arial" w:hAnsi="Arial" w:cs="Arial"/>
          <w:b/>
          <w:sz w:val="24"/>
          <w:szCs w:val="24"/>
        </w:rPr>
        <w:lastRenderedPageBreak/>
        <w:t>Conference contributions:</w:t>
      </w:r>
    </w:p>
    <w:p w14:paraId="58A62D0E" w14:textId="4F7900A2" w:rsidR="005157BD" w:rsidRPr="001B7CF3" w:rsidRDefault="005157BD" w:rsidP="001B7CF3">
      <w:pPr>
        <w:pStyle w:val="ListParagraph"/>
        <w:numPr>
          <w:ilvl w:val="0"/>
          <w:numId w:val="39"/>
        </w:numPr>
        <w:spacing w:line="24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  <w:r w:rsidRPr="001B7CF3">
        <w:rPr>
          <w:rFonts w:ascii="Arial" w:hAnsi="Arial" w:cs="Arial"/>
          <w:b/>
          <w:sz w:val="24"/>
          <w:szCs w:val="24"/>
        </w:rPr>
        <w:t>Ratschbacher B.</w:t>
      </w:r>
      <w:r w:rsidRPr="001B7CF3">
        <w:rPr>
          <w:rFonts w:ascii="Arial" w:hAnsi="Arial" w:cs="Arial"/>
          <w:sz w:val="24"/>
          <w:szCs w:val="24"/>
        </w:rPr>
        <w:t xml:space="preserve">, Bucholz C.E., Jackson J.M., Solomatova N.V. (2019): </w:t>
      </w:r>
      <w:r w:rsidRPr="001B7CF3">
        <w:rPr>
          <w:rFonts w:ascii="Arial" w:eastAsia="Times New Roman" w:hAnsi="Arial" w:cs="Arial"/>
          <w:i/>
          <w:sz w:val="24"/>
          <w:szCs w:val="24"/>
        </w:rPr>
        <w:t>Fe</w:t>
      </w:r>
      <w:r w:rsidRPr="001B7CF3">
        <w:rPr>
          <w:rFonts w:ascii="Arial" w:eastAsia="Times New Roman" w:hAnsi="Arial" w:cs="Arial"/>
          <w:i/>
          <w:sz w:val="24"/>
          <w:szCs w:val="24"/>
          <w:vertAlign w:val="superscript"/>
        </w:rPr>
        <w:t>3+</w:t>
      </w:r>
      <w:r w:rsidRPr="001B7CF3">
        <w:rPr>
          <w:rFonts w:ascii="Arial" w:eastAsia="Times New Roman" w:hAnsi="Arial" w:cs="Arial"/>
          <w:i/>
          <w:sz w:val="24"/>
          <w:szCs w:val="24"/>
        </w:rPr>
        <w:t>/</w:t>
      </w:r>
      <w:proofErr w:type="spellStart"/>
      <w:r w:rsidRPr="001B7CF3">
        <w:rPr>
          <w:rFonts w:ascii="Arial" w:eastAsia="Times New Roman" w:hAnsi="Arial" w:cs="Arial"/>
          <w:i/>
          <w:sz w:val="24"/>
          <w:szCs w:val="24"/>
        </w:rPr>
        <w:t>Fe</w:t>
      </w:r>
      <w:r w:rsidRPr="001B7CF3">
        <w:rPr>
          <w:rFonts w:ascii="Arial" w:eastAsia="Times New Roman" w:hAnsi="Arial" w:cs="Arial"/>
          <w:i/>
          <w:sz w:val="24"/>
          <w:szCs w:val="24"/>
          <w:vertAlign w:val="subscript"/>
        </w:rPr>
        <w:t>T</w:t>
      </w:r>
      <w:proofErr w:type="spellEnd"/>
      <w:r w:rsidRPr="001B7CF3">
        <w:rPr>
          <w:rFonts w:ascii="Arial" w:eastAsia="Times New Roman" w:hAnsi="Arial" w:cs="Arial"/>
          <w:i/>
          <w:sz w:val="24"/>
          <w:szCs w:val="24"/>
          <w:vertAlign w:val="superscript"/>
        </w:rPr>
        <w:t xml:space="preserve"> </w:t>
      </w:r>
      <w:r w:rsidRPr="001B7CF3">
        <w:rPr>
          <w:rFonts w:ascii="Arial" w:eastAsia="Times New Roman" w:hAnsi="Arial" w:cs="Arial"/>
          <w:i/>
          <w:sz w:val="24"/>
          <w:szCs w:val="24"/>
        </w:rPr>
        <w:t>ratios in volcanic amphiboles determined by single-crystal synchrotron Mössbauer spectroscopy as a function of mineral composition, magmatic oxygen fugacity and post-crystallization processes.</w:t>
      </w:r>
      <w:r w:rsidRPr="001B7CF3">
        <w:rPr>
          <w:rFonts w:ascii="Arial" w:eastAsia="Times New Roman" w:hAnsi="Arial" w:cs="Arial"/>
          <w:sz w:val="24"/>
          <w:szCs w:val="24"/>
        </w:rPr>
        <w:t xml:space="preserve"> Poster presentation at the AGU Fall meeting 2019, San Francisco, USA. </w:t>
      </w:r>
    </w:p>
    <w:p w14:paraId="051670A1" w14:textId="1D50B057" w:rsidR="001B7CF3" w:rsidRPr="001B7CF3" w:rsidRDefault="005C44E7" w:rsidP="001B7CF3">
      <w:pPr>
        <w:pStyle w:val="ListParagraph"/>
        <w:numPr>
          <w:ilvl w:val="0"/>
          <w:numId w:val="39"/>
        </w:numPr>
        <w:spacing w:line="240" w:lineRule="auto"/>
        <w:ind w:left="547" w:hanging="547"/>
        <w:contextualSpacing w:val="0"/>
        <w:jc w:val="both"/>
        <w:rPr>
          <w:rFonts w:ascii="Arial" w:hAnsi="Arial" w:cs="Arial"/>
          <w:sz w:val="24"/>
          <w:szCs w:val="24"/>
        </w:rPr>
      </w:pPr>
      <w:r w:rsidRPr="001B7CF3">
        <w:rPr>
          <w:rFonts w:ascii="Arial" w:hAnsi="Arial" w:cs="Arial"/>
          <w:b/>
          <w:sz w:val="24"/>
          <w:szCs w:val="24"/>
        </w:rPr>
        <w:t>Ratschbacher B.</w:t>
      </w:r>
      <w:r w:rsidRPr="001B7CF3">
        <w:rPr>
          <w:rFonts w:ascii="Arial" w:hAnsi="Arial" w:cs="Arial"/>
          <w:sz w:val="24"/>
          <w:szCs w:val="24"/>
        </w:rPr>
        <w:t>, Bucholz C.E., Jack</w:t>
      </w:r>
      <w:r w:rsidR="005157BD" w:rsidRPr="001B7CF3">
        <w:rPr>
          <w:rFonts w:ascii="Arial" w:hAnsi="Arial" w:cs="Arial"/>
          <w:sz w:val="24"/>
          <w:szCs w:val="24"/>
        </w:rPr>
        <w:t xml:space="preserve">son J.M., Solomatova N.V., </w:t>
      </w:r>
      <w:proofErr w:type="gramStart"/>
      <w:r w:rsidR="005157BD" w:rsidRPr="001B7CF3">
        <w:rPr>
          <w:rFonts w:ascii="Arial" w:hAnsi="Arial" w:cs="Arial"/>
          <w:sz w:val="24"/>
          <w:szCs w:val="24"/>
        </w:rPr>
        <w:t xml:space="preserve">Sosa </w:t>
      </w:r>
      <w:r w:rsidRPr="001B7CF3">
        <w:rPr>
          <w:rFonts w:ascii="Arial" w:hAnsi="Arial" w:cs="Arial"/>
          <w:sz w:val="24"/>
          <w:szCs w:val="24"/>
        </w:rPr>
        <w:t>E.</w:t>
      </w:r>
      <w:proofErr w:type="gramEnd"/>
      <w:r w:rsidRPr="001B7CF3">
        <w:rPr>
          <w:rFonts w:ascii="Arial" w:hAnsi="Arial" w:cs="Arial"/>
          <w:sz w:val="24"/>
          <w:szCs w:val="24"/>
        </w:rPr>
        <w:t xml:space="preserve"> (2019): </w:t>
      </w:r>
      <w:r w:rsidRPr="001B7CF3">
        <w:rPr>
          <w:rFonts w:ascii="Arial" w:hAnsi="Arial" w:cs="Arial"/>
          <w:i/>
          <w:sz w:val="24"/>
          <w:szCs w:val="24"/>
        </w:rPr>
        <w:t>Variations in Fe</w:t>
      </w:r>
      <w:r w:rsidRPr="001B7CF3">
        <w:rPr>
          <w:rFonts w:ascii="Arial" w:hAnsi="Arial" w:cs="Arial"/>
          <w:i/>
          <w:sz w:val="24"/>
          <w:szCs w:val="24"/>
          <w:vertAlign w:val="superscript"/>
        </w:rPr>
        <w:t>3+</w:t>
      </w:r>
      <w:r w:rsidRPr="001B7CF3">
        <w:rPr>
          <w:rFonts w:ascii="Arial" w:hAnsi="Arial" w:cs="Arial"/>
          <w:i/>
          <w:sz w:val="24"/>
          <w:szCs w:val="24"/>
        </w:rPr>
        <w:t>/</w:t>
      </w:r>
      <w:proofErr w:type="spellStart"/>
      <w:r w:rsidRPr="001B7CF3">
        <w:rPr>
          <w:rFonts w:ascii="Arial" w:hAnsi="Arial" w:cs="Arial"/>
          <w:i/>
          <w:sz w:val="24"/>
          <w:szCs w:val="24"/>
        </w:rPr>
        <w:t>Fe</w:t>
      </w:r>
      <w:r w:rsidRPr="001B7CF3">
        <w:rPr>
          <w:rFonts w:ascii="Arial" w:hAnsi="Arial" w:cs="Arial"/>
          <w:i/>
          <w:sz w:val="24"/>
          <w:szCs w:val="24"/>
          <w:vertAlign w:val="subscript"/>
        </w:rPr>
        <w:t>T</w:t>
      </w:r>
      <w:proofErr w:type="spellEnd"/>
      <w:r w:rsidRPr="001B7CF3">
        <w:rPr>
          <w:rFonts w:ascii="Arial" w:hAnsi="Arial" w:cs="Arial"/>
          <w:i/>
          <w:sz w:val="24"/>
          <w:szCs w:val="24"/>
        </w:rPr>
        <w:t xml:space="preserve"> ratios in igneous amphiboles as a function of oxygen fugacity in hydrous arc magmas.</w:t>
      </w:r>
      <w:r w:rsidRPr="001B7CF3">
        <w:rPr>
          <w:rFonts w:ascii="Arial" w:hAnsi="Arial" w:cs="Arial"/>
          <w:sz w:val="24"/>
          <w:szCs w:val="24"/>
        </w:rPr>
        <w:t xml:space="preserve"> Poster presentation at the </w:t>
      </w:r>
      <w:proofErr w:type="spellStart"/>
      <w:r w:rsidRPr="001B7CF3">
        <w:rPr>
          <w:rFonts w:ascii="Arial" w:hAnsi="Arial" w:cs="Arial"/>
          <w:sz w:val="24"/>
          <w:szCs w:val="24"/>
        </w:rPr>
        <w:t>GeoMünster</w:t>
      </w:r>
      <w:proofErr w:type="spellEnd"/>
      <w:r w:rsidRPr="001B7CF3">
        <w:rPr>
          <w:rFonts w:ascii="Arial" w:hAnsi="Arial" w:cs="Arial"/>
          <w:sz w:val="24"/>
          <w:szCs w:val="24"/>
        </w:rPr>
        <w:t xml:space="preserve"> meeting 2019, </w:t>
      </w:r>
      <w:proofErr w:type="spellStart"/>
      <w:r w:rsidRPr="001B7CF3">
        <w:rPr>
          <w:rFonts w:ascii="Arial" w:hAnsi="Arial" w:cs="Arial"/>
          <w:sz w:val="24"/>
          <w:szCs w:val="24"/>
        </w:rPr>
        <w:t>Münster</w:t>
      </w:r>
      <w:proofErr w:type="spellEnd"/>
      <w:r w:rsidRPr="001B7CF3">
        <w:rPr>
          <w:rFonts w:ascii="Arial" w:hAnsi="Arial" w:cs="Arial"/>
          <w:sz w:val="24"/>
          <w:szCs w:val="24"/>
        </w:rPr>
        <w:t>, Germany.</w:t>
      </w:r>
    </w:p>
    <w:p w14:paraId="28F1CA48" w14:textId="77777777" w:rsidR="005C44E7" w:rsidRPr="001B7CF3" w:rsidRDefault="005C44E7" w:rsidP="001B7CF3">
      <w:pPr>
        <w:pStyle w:val="ListParagraph"/>
        <w:numPr>
          <w:ilvl w:val="0"/>
          <w:numId w:val="39"/>
        </w:numPr>
        <w:spacing w:line="240" w:lineRule="auto"/>
        <w:ind w:left="547" w:hanging="54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B7CF3">
        <w:rPr>
          <w:rFonts w:ascii="Arial" w:hAnsi="Arial" w:cs="Arial"/>
          <w:b/>
          <w:sz w:val="24"/>
          <w:szCs w:val="24"/>
        </w:rPr>
        <w:t xml:space="preserve">Ratschbacher B., </w:t>
      </w:r>
      <w:r w:rsidRPr="001B7CF3">
        <w:rPr>
          <w:rFonts w:ascii="Arial" w:hAnsi="Arial" w:cs="Arial"/>
          <w:sz w:val="24"/>
          <w:szCs w:val="24"/>
        </w:rPr>
        <w:t xml:space="preserve">Bucholz C.E., Jackson J.M., </w:t>
      </w:r>
      <w:proofErr w:type="gramStart"/>
      <w:r w:rsidRPr="001B7CF3">
        <w:rPr>
          <w:rFonts w:ascii="Arial" w:hAnsi="Arial" w:cs="Arial"/>
          <w:sz w:val="24"/>
          <w:szCs w:val="24"/>
        </w:rPr>
        <w:t>Solomatova N.V.</w:t>
      </w:r>
      <w:proofErr w:type="gramEnd"/>
      <w:r w:rsidRPr="001B7CF3">
        <w:rPr>
          <w:rFonts w:ascii="Arial" w:hAnsi="Arial" w:cs="Arial"/>
          <w:sz w:val="24"/>
          <w:szCs w:val="24"/>
        </w:rPr>
        <w:t xml:space="preserve"> (2018): </w:t>
      </w:r>
      <w:r w:rsidRPr="001B7CF3">
        <w:rPr>
          <w:rFonts w:ascii="Arial" w:hAnsi="Arial" w:cs="Arial"/>
          <w:i/>
          <w:sz w:val="24"/>
          <w:szCs w:val="24"/>
        </w:rPr>
        <w:t>Variations in Fe</w:t>
      </w:r>
      <w:r w:rsidRPr="001B7CF3">
        <w:rPr>
          <w:rFonts w:ascii="Arial" w:hAnsi="Arial" w:cs="Arial"/>
          <w:i/>
          <w:sz w:val="24"/>
          <w:szCs w:val="24"/>
          <w:vertAlign w:val="superscript"/>
        </w:rPr>
        <w:t>3+</w:t>
      </w:r>
      <w:r w:rsidRPr="001B7CF3">
        <w:rPr>
          <w:rFonts w:ascii="Arial" w:hAnsi="Arial" w:cs="Arial"/>
          <w:i/>
          <w:sz w:val="24"/>
          <w:szCs w:val="24"/>
        </w:rPr>
        <w:t>/</w:t>
      </w:r>
      <w:proofErr w:type="spellStart"/>
      <w:r w:rsidRPr="001B7CF3">
        <w:rPr>
          <w:rFonts w:ascii="Arial" w:hAnsi="Arial" w:cs="Arial"/>
          <w:i/>
          <w:sz w:val="24"/>
          <w:szCs w:val="24"/>
        </w:rPr>
        <w:t>Fe</w:t>
      </w:r>
      <w:r w:rsidRPr="001B7CF3">
        <w:rPr>
          <w:rFonts w:ascii="Arial" w:hAnsi="Arial" w:cs="Arial"/>
          <w:i/>
          <w:sz w:val="24"/>
          <w:szCs w:val="24"/>
          <w:vertAlign w:val="superscript"/>
        </w:rPr>
        <w:t>T</w:t>
      </w:r>
      <w:proofErr w:type="spellEnd"/>
      <w:r w:rsidRPr="001B7CF3">
        <w:rPr>
          <w:rFonts w:ascii="Arial" w:hAnsi="Arial" w:cs="Arial"/>
          <w:i/>
          <w:sz w:val="24"/>
          <w:szCs w:val="24"/>
        </w:rPr>
        <w:t xml:space="preserve"> in amphibole as a function of magmatic oxygen fugacity and mineral composition. </w:t>
      </w:r>
      <w:r w:rsidRPr="001B7CF3">
        <w:rPr>
          <w:rFonts w:ascii="Arial" w:hAnsi="Arial" w:cs="Arial"/>
          <w:sz w:val="24"/>
          <w:szCs w:val="24"/>
        </w:rPr>
        <w:t>Poster presentation at AGU Fall Meeting 2018, Washington D.C.</w:t>
      </w:r>
    </w:p>
    <w:p w14:paraId="5EE9E3E7" w14:textId="77777777" w:rsidR="005C44E7" w:rsidRPr="001B7CF3" w:rsidRDefault="005C44E7" w:rsidP="001B7CF3">
      <w:pPr>
        <w:pStyle w:val="ListParagraph"/>
        <w:numPr>
          <w:ilvl w:val="0"/>
          <w:numId w:val="39"/>
        </w:numPr>
        <w:spacing w:line="240" w:lineRule="auto"/>
        <w:ind w:left="540" w:hanging="540"/>
        <w:contextualSpacing w:val="0"/>
        <w:jc w:val="both"/>
        <w:rPr>
          <w:rFonts w:ascii="Arial" w:hAnsi="Arial" w:cs="Arial"/>
          <w:sz w:val="24"/>
          <w:szCs w:val="24"/>
        </w:rPr>
      </w:pPr>
      <w:r w:rsidRPr="001B7CF3">
        <w:rPr>
          <w:rFonts w:ascii="Arial" w:hAnsi="Arial" w:cs="Arial"/>
          <w:b/>
          <w:sz w:val="24"/>
          <w:szCs w:val="24"/>
        </w:rPr>
        <w:t xml:space="preserve">Ratschbacher B., </w:t>
      </w:r>
      <w:r w:rsidRPr="001B7CF3">
        <w:rPr>
          <w:rFonts w:ascii="Arial" w:hAnsi="Arial" w:cs="Arial"/>
          <w:sz w:val="24"/>
          <w:szCs w:val="24"/>
        </w:rPr>
        <w:t xml:space="preserve">Paterson S., Fischer T.P. (2018): </w:t>
      </w:r>
      <w:r w:rsidRPr="001B7CF3">
        <w:rPr>
          <w:rFonts w:ascii="Arial" w:hAnsi="Arial" w:cs="Arial"/>
          <w:i/>
          <w:sz w:val="24"/>
          <w:szCs w:val="24"/>
        </w:rPr>
        <w:t xml:space="preserve">Magma addition rates in continental arcs: A new protocol of calculation and global implications. </w:t>
      </w:r>
      <w:r w:rsidRPr="001B7CF3">
        <w:rPr>
          <w:rFonts w:ascii="Arial" w:hAnsi="Arial" w:cs="Arial"/>
          <w:sz w:val="24"/>
          <w:szCs w:val="24"/>
        </w:rPr>
        <w:t>Talk at the Goldschmidt conference 2018, Boston, USA.</w:t>
      </w:r>
    </w:p>
    <w:p w14:paraId="4DD8F427" w14:textId="77777777" w:rsidR="005C44E7" w:rsidRPr="001B7CF3" w:rsidRDefault="005C44E7" w:rsidP="001B7CF3">
      <w:pPr>
        <w:pStyle w:val="ListParagraph"/>
        <w:numPr>
          <w:ilvl w:val="0"/>
          <w:numId w:val="39"/>
        </w:numPr>
        <w:spacing w:line="240" w:lineRule="auto"/>
        <w:ind w:left="540" w:hanging="54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1B7CF3">
        <w:rPr>
          <w:rFonts w:ascii="Arial" w:hAnsi="Arial" w:cs="Arial"/>
          <w:sz w:val="24"/>
          <w:szCs w:val="24"/>
        </w:rPr>
        <w:t>Delph</w:t>
      </w:r>
      <w:proofErr w:type="spellEnd"/>
      <w:r w:rsidRPr="001B7CF3">
        <w:rPr>
          <w:rFonts w:ascii="Arial" w:hAnsi="Arial" w:cs="Arial"/>
          <w:sz w:val="24"/>
          <w:szCs w:val="24"/>
        </w:rPr>
        <w:t xml:space="preserve"> J., Shimizu K., Rasmussen D.J., </w:t>
      </w:r>
      <w:r w:rsidRPr="001B7CF3">
        <w:rPr>
          <w:rFonts w:ascii="Arial" w:hAnsi="Arial" w:cs="Arial"/>
          <w:b/>
          <w:sz w:val="24"/>
          <w:szCs w:val="24"/>
        </w:rPr>
        <w:t>Ratschbacher B.</w:t>
      </w:r>
      <w:r w:rsidRPr="001B7CF3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1B7CF3">
        <w:rPr>
          <w:rFonts w:ascii="Arial" w:hAnsi="Arial" w:cs="Arial"/>
          <w:sz w:val="24"/>
          <w:szCs w:val="24"/>
        </w:rPr>
        <w:t>Pu</w:t>
      </w:r>
      <w:proofErr w:type="spellEnd"/>
      <w:r w:rsidRPr="001B7CF3">
        <w:rPr>
          <w:rFonts w:ascii="Arial" w:hAnsi="Arial" w:cs="Arial"/>
          <w:sz w:val="24"/>
          <w:szCs w:val="24"/>
        </w:rPr>
        <w:t xml:space="preserve"> X.</w:t>
      </w:r>
      <w:proofErr w:type="gramEnd"/>
      <w:r w:rsidRPr="001B7CF3">
        <w:rPr>
          <w:rFonts w:ascii="Arial" w:hAnsi="Arial" w:cs="Arial"/>
          <w:sz w:val="24"/>
          <w:szCs w:val="24"/>
        </w:rPr>
        <w:t xml:space="preserve"> (2018): </w:t>
      </w:r>
      <w:r w:rsidRPr="001B7CF3">
        <w:rPr>
          <w:rFonts w:ascii="Arial" w:hAnsi="Arial" w:cs="Arial"/>
          <w:i/>
          <w:sz w:val="24"/>
          <w:szCs w:val="24"/>
        </w:rPr>
        <w:t xml:space="preserve">A geochemical and seismic search for deep, active MASH zones. </w:t>
      </w:r>
      <w:r w:rsidRPr="001B7CF3">
        <w:rPr>
          <w:rFonts w:ascii="Arial" w:hAnsi="Arial" w:cs="Arial"/>
          <w:sz w:val="24"/>
          <w:szCs w:val="24"/>
        </w:rPr>
        <w:t xml:space="preserve">Invited oral presentation at the Goldschmidt conference 2018, Boston, USA. </w:t>
      </w:r>
    </w:p>
    <w:p w14:paraId="171B50D7" w14:textId="45363859" w:rsidR="005C44E7" w:rsidRPr="001B7CF3" w:rsidRDefault="005C44E7" w:rsidP="001B7CF3">
      <w:pPr>
        <w:pStyle w:val="ListParagraph"/>
        <w:numPr>
          <w:ilvl w:val="0"/>
          <w:numId w:val="39"/>
        </w:numPr>
        <w:spacing w:line="240" w:lineRule="auto"/>
        <w:ind w:left="540" w:hanging="54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1B7CF3">
        <w:rPr>
          <w:rFonts w:ascii="Arial" w:hAnsi="Arial" w:cs="Arial"/>
          <w:sz w:val="24"/>
          <w:szCs w:val="24"/>
        </w:rPr>
        <w:t xml:space="preserve">Werts K., Barnes C.G., Memeti V., Paterson S., </w:t>
      </w:r>
      <w:r w:rsidRPr="001B7CF3">
        <w:rPr>
          <w:rFonts w:ascii="Arial" w:hAnsi="Arial" w:cs="Arial"/>
          <w:b/>
          <w:sz w:val="24"/>
          <w:szCs w:val="24"/>
        </w:rPr>
        <w:t>Ratschbacher B</w:t>
      </w:r>
      <w:r w:rsidRPr="001B7CF3">
        <w:rPr>
          <w:rFonts w:ascii="Arial" w:hAnsi="Arial" w:cs="Arial"/>
          <w:sz w:val="24"/>
          <w:szCs w:val="24"/>
        </w:rPr>
        <w:t>.,</w:t>
      </w:r>
      <w:r w:rsidR="005157BD" w:rsidRPr="001B7CF3">
        <w:rPr>
          <w:rFonts w:ascii="Arial" w:hAnsi="Arial" w:cs="Arial"/>
          <w:sz w:val="24"/>
          <w:szCs w:val="24"/>
        </w:rPr>
        <w:t xml:space="preserve"> Williams D. (2018): </w:t>
      </w:r>
      <w:r w:rsidR="005157BD" w:rsidRPr="001B7CF3">
        <w:rPr>
          <w:rFonts w:ascii="Arial" w:hAnsi="Arial" w:cs="Arial"/>
          <w:i/>
          <w:sz w:val="24"/>
          <w:szCs w:val="24"/>
        </w:rPr>
        <w:t>Volcanic versus</w:t>
      </w:r>
      <w:r w:rsidRPr="001B7CF3">
        <w:rPr>
          <w:rFonts w:ascii="Arial" w:hAnsi="Arial" w:cs="Arial"/>
          <w:i/>
          <w:sz w:val="24"/>
          <w:szCs w:val="24"/>
        </w:rPr>
        <w:t xml:space="preserve"> Plutonic Hornblende: Tools for Discerning Crystal Accumulation and Melt Loss.</w:t>
      </w:r>
      <w:r w:rsidRPr="001B7CF3">
        <w:rPr>
          <w:rFonts w:ascii="Arial" w:hAnsi="Arial" w:cs="Arial"/>
          <w:sz w:val="24"/>
          <w:szCs w:val="24"/>
        </w:rPr>
        <w:t xml:space="preserve"> Oral presentation at the Goldschmidt conference 2018, Boston, USA.</w:t>
      </w:r>
      <w:r w:rsidRPr="001B7CF3">
        <w:rPr>
          <w:rFonts w:ascii="Arial" w:hAnsi="Arial" w:cs="Arial"/>
          <w:i/>
          <w:sz w:val="24"/>
          <w:szCs w:val="24"/>
        </w:rPr>
        <w:t xml:space="preserve"> </w:t>
      </w:r>
    </w:p>
    <w:p w14:paraId="0DF90553" w14:textId="77777777" w:rsidR="005C44E7" w:rsidRPr="001B7CF3" w:rsidRDefault="005C44E7" w:rsidP="001B7CF3">
      <w:pPr>
        <w:pStyle w:val="ListParagraph"/>
        <w:numPr>
          <w:ilvl w:val="0"/>
          <w:numId w:val="39"/>
        </w:numPr>
        <w:spacing w:line="240" w:lineRule="auto"/>
        <w:ind w:left="540" w:hanging="540"/>
        <w:contextualSpacing w:val="0"/>
        <w:jc w:val="both"/>
        <w:rPr>
          <w:rFonts w:ascii="Arial" w:hAnsi="Arial" w:cs="Arial"/>
          <w:sz w:val="24"/>
          <w:szCs w:val="24"/>
        </w:rPr>
      </w:pPr>
      <w:r w:rsidRPr="001B7CF3">
        <w:rPr>
          <w:rFonts w:ascii="Arial" w:hAnsi="Arial" w:cs="Arial"/>
          <w:b/>
          <w:sz w:val="24"/>
          <w:szCs w:val="24"/>
        </w:rPr>
        <w:t>Ratschbacher B.,</w:t>
      </w:r>
      <w:r w:rsidRPr="001B7CF3">
        <w:rPr>
          <w:rFonts w:ascii="Arial" w:hAnsi="Arial" w:cs="Arial"/>
          <w:sz w:val="24"/>
          <w:szCs w:val="24"/>
        </w:rPr>
        <w:t xml:space="preserve"> Cawood T., Lusk A., Larrovere M., Rock C., Alasino P., Paterson S., Memeti V. (2018): </w:t>
      </w:r>
      <w:r w:rsidRPr="001B7CF3">
        <w:rPr>
          <w:rFonts w:ascii="Arial" w:hAnsi="Arial" w:cs="Arial"/>
          <w:i/>
          <w:sz w:val="24"/>
          <w:szCs w:val="24"/>
        </w:rPr>
        <w:t>Strain localization mechanisms (or lack thereof) in a ~10 km wide, syn- to post-magmatic mylonite zone in the Famatinian arc.</w:t>
      </w:r>
      <w:r w:rsidRPr="001B7CF3">
        <w:rPr>
          <w:rFonts w:ascii="Arial" w:hAnsi="Arial" w:cs="Arial"/>
          <w:sz w:val="24"/>
          <w:szCs w:val="24"/>
        </w:rPr>
        <w:t xml:space="preserve"> Poster presentation at the EGU meeting, Vienna, Austria.</w:t>
      </w:r>
    </w:p>
    <w:p w14:paraId="254E03FE" w14:textId="77777777" w:rsidR="005C44E7" w:rsidRPr="001B7CF3" w:rsidRDefault="005C44E7" w:rsidP="001B7CF3">
      <w:pPr>
        <w:pStyle w:val="ListParagraph"/>
        <w:numPr>
          <w:ilvl w:val="0"/>
          <w:numId w:val="39"/>
        </w:numPr>
        <w:spacing w:line="240" w:lineRule="auto"/>
        <w:ind w:left="540" w:hanging="540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B7CF3">
        <w:rPr>
          <w:rFonts w:ascii="Arial" w:hAnsi="Arial" w:cs="Arial"/>
          <w:sz w:val="24"/>
          <w:szCs w:val="24"/>
        </w:rPr>
        <w:t>Pu</w:t>
      </w:r>
      <w:proofErr w:type="spellEnd"/>
      <w:r w:rsidRPr="001B7CF3">
        <w:rPr>
          <w:rFonts w:ascii="Arial" w:hAnsi="Arial" w:cs="Arial"/>
          <w:sz w:val="24"/>
          <w:szCs w:val="24"/>
        </w:rPr>
        <w:t xml:space="preserve"> X., </w:t>
      </w:r>
      <w:proofErr w:type="spellStart"/>
      <w:r w:rsidRPr="001B7CF3">
        <w:rPr>
          <w:rFonts w:ascii="Arial" w:hAnsi="Arial" w:cs="Arial"/>
          <w:sz w:val="24"/>
          <w:szCs w:val="24"/>
        </w:rPr>
        <w:t>Delph</w:t>
      </w:r>
      <w:proofErr w:type="spellEnd"/>
      <w:r w:rsidRPr="001B7CF3">
        <w:rPr>
          <w:rFonts w:ascii="Arial" w:hAnsi="Arial" w:cs="Arial"/>
          <w:sz w:val="24"/>
          <w:szCs w:val="24"/>
        </w:rPr>
        <w:t xml:space="preserve"> J.R., Shimizu K., Rasmussen D.J.,</w:t>
      </w:r>
      <w:r w:rsidRPr="001B7CF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B7CF3">
        <w:rPr>
          <w:rFonts w:ascii="Arial" w:hAnsi="Arial" w:cs="Arial"/>
          <w:b/>
          <w:sz w:val="24"/>
          <w:szCs w:val="24"/>
        </w:rPr>
        <w:t>Ratschbacher B.</w:t>
      </w:r>
      <w:proofErr w:type="gramEnd"/>
      <w:r w:rsidRPr="001B7CF3">
        <w:rPr>
          <w:rFonts w:ascii="Arial" w:hAnsi="Arial" w:cs="Arial"/>
          <w:b/>
          <w:sz w:val="24"/>
          <w:szCs w:val="24"/>
        </w:rPr>
        <w:t xml:space="preserve"> </w:t>
      </w:r>
      <w:r w:rsidRPr="001B7CF3">
        <w:rPr>
          <w:rFonts w:ascii="Arial" w:hAnsi="Arial" w:cs="Arial"/>
          <w:sz w:val="24"/>
          <w:szCs w:val="24"/>
        </w:rPr>
        <w:t xml:space="preserve">(2017): </w:t>
      </w:r>
      <w:r w:rsidRPr="001B7CF3">
        <w:rPr>
          <w:rFonts w:ascii="Arial" w:hAnsi="Arial" w:cs="Arial"/>
          <w:i/>
          <w:sz w:val="24"/>
          <w:szCs w:val="24"/>
        </w:rPr>
        <w:t xml:space="preserve">Where do arc magmas differentiate? A seismic and geochemical search for active, deep crustal MASH zones. </w:t>
      </w:r>
      <w:r w:rsidRPr="001B7CF3">
        <w:rPr>
          <w:rFonts w:ascii="Arial" w:hAnsi="Arial" w:cs="Arial"/>
          <w:sz w:val="24"/>
          <w:szCs w:val="24"/>
        </w:rPr>
        <w:t>Poster presentation at the AGU meeting, 2017, New Orleans.</w:t>
      </w:r>
    </w:p>
    <w:p w14:paraId="3CFBDBA6" w14:textId="77777777" w:rsidR="005C44E7" w:rsidRPr="001B7CF3" w:rsidRDefault="005C44E7" w:rsidP="001B7CF3">
      <w:pPr>
        <w:pStyle w:val="ListParagraph"/>
        <w:numPr>
          <w:ilvl w:val="0"/>
          <w:numId w:val="39"/>
        </w:numPr>
        <w:spacing w:line="240" w:lineRule="auto"/>
        <w:ind w:left="540" w:hanging="540"/>
        <w:contextualSpacing w:val="0"/>
        <w:jc w:val="both"/>
        <w:rPr>
          <w:rFonts w:ascii="Arial" w:hAnsi="Arial" w:cs="Arial"/>
          <w:sz w:val="24"/>
          <w:szCs w:val="24"/>
        </w:rPr>
      </w:pPr>
      <w:r w:rsidRPr="001B7CF3">
        <w:rPr>
          <w:rFonts w:ascii="Arial" w:hAnsi="Arial" w:cs="Arial"/>
          <w:b/>
          <w:sz w:val="24"/>
          <w:szCs w:val="24"/>
        </w:rPr>
        <w:t>Ratschbacher B.</w:t>
      </w:r>
      <w:r w:rsidRPr="001B7CF3">
        <w:rPr>
          <w:rFonts w:ascii="Arial" w:hAnsi="Arial" w:cs="Arial"/>
          <w:sz w:val="24"/>
          <w:szCs w:val="24"/>
        </w:rPr>
        <w:t xml:space="preserve">, Paterson S., Alasino P., Larrovere M., Cao W., </w:t>
      </w:r>
      <w:proofErr w:type="spellStart"/>
      <w:proofErr w:type="gramStart"/>
      <w:r w:rsidRPr="001B7CF3">
        <w:rPr>
          <w:rFonts w:ascii="Arial" w:hAnsi="Arial" w:cs="Arial"/>
          <w:sz w:val="24"/>
          <w:szCs w:val="24"/>
        </w:rPr>
        <w:t>Okaya</w:t>
      </w:r>
      <w:proofErr w:type="spellEnd"/>
      <w:r w:rsidRPr="001B7CF3">
        <w:rPr>
          <w:rFonts w:ascii="Arial" w:hAnsi="Arial" w:cs="Arial"/>
          <w:sz w:val="24"/>
          <w:szCs w:val="24"/>
        </w:rPr>
        <w:t xml:space="preserve"> D.</w:t>
      </w:r>
      <w:proofErr w:type="gramEnd"/>
      <w:r w:rsidRPr="001B7CF3">
        <w:rPr>
          <w:rFonts w:ascii="Arial" w:hAnsi="Arial" w:cs="Arial"/>
          <w:sz w:val="24"/>
          <w:szCs w:val="24"/>
        </w:rPr>
        <w:t xml:space="preserve"> (2017): </w:t>
      </w:r>
      <w:r w:rsidRPr="001B7CF3">
        <w:rPr>
          <w:rFonts w:ascii="Arial" w:hAnsi="Arial" w:cs="Arial"/>
          <w:i/>
          <w:sz w:val="24"/>
          <w:szCs w:val="24"/>
        </w:rPr>
        <w:t>Depth-dependent changes in deformation and magmatism in the Famatinian arc. Argentina: Implications for isostatic responds and mountain building</w:t>
      </w:r>
      <w:r w:rsidRPr="001B7CF3">
        <w:rPr>
          <w:rFonts w:ascii="Arial" w:hAnsi="Arial" w:cs="Arial"/>
          <w:sz w:val="24"/>
          <w:szCs w:val="24"/>
        </w:rPr>
        <w:t xml:space="preserve">. Invited talk at GSA Annual Meeting, Seattle, </w:t>
      </w:r>
      <w:proofErr w:type="gramStart"/>
      <w:r w:rsidRPr="001B7CF3">
        <w:rPr>
          <w:rFonts w:ascii="Arial" w:hAnsi="Arial" w:cs="Arial"/>
          <w:sz w:val="24"/>
          <w:szCs w:val="24"/>
        </w:rPr>
        <w:t>USA</w:t>
      </w:r>
      <w:proofErr w:type="gramEnd"/>
      <w:r w:rsidRPr="001B7CF3">
        <w:rPr>
          <w:rFonts w:ascii="Arial" w:hAnsi="Arial" w:cs="Arial"/>
          <w:sz w:val="24"/>
          <w:szCs w:val="24"/>
        </w:rPr>
        <w:t>.</w:t>
      </w:r>
    </w:p>
    <w:p w14:paraId="252647DF" w14:textId="77777777" w:rsidR="005C44E7" w:rsidRPr="001B7CF3" w:rsidRDefault="005C44E7" w:rsidP="001B7CF3">
      <w:pPr>
        <w:pStyle w:val="ListParagraph"/>
        <w:numPr>
          <w:ilvl w:val="0"/>
          <w:numId w:val="39"/>
        </w:numPr>
        <w:spacing w:line="240" w:lineRule="auto"/>
        <w:ind w:left="540" w:hanging="54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B7CF3">
        <w:rPr>
          <w:rFonts w:ascii="Arial" w:eastAsia="Times New Roman" w:hAnsi="Arial" w:cs="Arial"/>
          <w:sz w:val="24"/>
          <w:szCs w:val="24"/>
        </w:rPr>
        <w:t>Attia</w:t>
      </w:r>
      <w:proofErr w:type="spellEnd"/>
      <w:r w:rsidRPr="001B7CF3">
        <w:rPr>
          <w:rFonts w:ascii="Arial" w:eastAsia="Times New Roman" w:hAnsi="Arial" w:cs="Arial"/>
          <w:sz w:val="24"/>
          <w:szCs w:val="24"/>
        </w:rPr>
        <w:t xml:space="preserve">, S., Paterson S., </w:t>
      </w:r>
      <w:proofErr w:type="spellStart"/>
      <w:r w:rsidRPr="001B7CF3">
        <w:rPr>
          <w:rFonts w:ascii="Arial" w:eastAsia="Times New Roman" w:hAnsi="Arial" w:cs="Arial"/>
          <w:sz w:val="24"/>
          <w:szCs w:val="24"/>
        </w:rPr>
        <w:t>Ardill</w:t>
      </w:r>
      <w:proofErr w:type="spellEnd"/>
      <w:r w:rsidRPr="001B7CF3">
        <w:rPr>
          <w:rFonts w:ascii="Arial" w:eastAsia="Times New Roman" w:hAnsi="Arial" w:cs="Arial"/>
          <w:sz w:val="24"/>
          <w:szCs w:val="24"/>
        </w:rPr>
        <w:t xml:space="preserve"> K., Martinez A., </w:t>
      </w:r>
      <w:r w:rsidRPr="001B7CF3">
        <w:rPr>
          <w:rFonts w:ascii="Arial" w:eastAsia="Times New Roman" w:hAnsi="Arial" w:cs="Arial"/>
          <w:b/>
          <w:sz w:val="24"/>
          <w:szCs w:val="24"/>
        </w:rPr>
        <w:t>Ratschbacher B.</w:t>
      </w:r>
      <w:r w:rsidRPr="001B7CF3">
        <w:rPr>
          <w:rFonts w:ascii="Arial" w:eastAsia="Times New Roman" w:hAnsi="Arial" w:cs="Arial"/>
          <w:sz w:val="24"/>
          <w:szCs w:val="24"/>
        </w:rPr>
        <w:t xml:space="preserve">, Cao W., </w:t>
      </w:r>
      <w:proofErr w:type="spellStart"/>
      <w:r w:rsidRPr="001B7CF3">
        <w:rPr>
          <w:rFonts w:ascii="Arial" w:eastAsia="Times New Roman" w:hAnsi="Arial" w:cs="Arial"/>
          <w:sz w:val="24"/>
          <w:szCs w:val="24"/>
        </w:rPr>
        <w:t>Cottle</w:t>
      </w:r>
      <w:proofErr w:type="spellEnd"/>
      <w:r w:rsidRPr="001B7CF3">
        <w:rPr>
          <w:rFonts w:ascii="Arial" w:eastAsia="Times New Roman" w:hAnsi="Arial" w:cs="Arial"/>
          <w:sz w:val="24"/>
          <w:szCs w:val="24"/>
        </w:rPr>
        <w:t xml:space="preserve"> J. (2017): </w:t>
      </w:r>
      <w:r w:rsidRPr="001B7CF3">
        <w:rPr>
          <w:rFonts w:ascii="Arial" w:eastAsia="Times New Roman" w:hAnsi="Arial" w:cs="Arial"/>
          <w:i/>
          <w:sz w:val="24"/>
          <w:szCs w:val="24"/>
        </w:rPr>
        <w:t>Upper crustal Evolution during an arc flare-up: Integrating sedimentary, volcanic, and plutonic records of the Triassic-early Jurassic continental arc upper crustal section, eastern-central Sierra Nevada, CA</w:t>
      </w:r>
      <w:r w:rsidRPr="001B7CF3">
        <w:rPr>
          <w:rFonts w:ascii="Arial" w:eastAsia="Times New Roman" w:hAnsi="Arial" w:cs="Arial"/>
          <w:sz w:val="24"/>
          <w:szCs w:val="24"/>
        </w:rPr>
        <w:t>. Poster presentation at the GSA Annual Meeting, Seattle, USA.</w:t>
      </w:r>
    </w:p>
    <w:p w14:paraId="48A00450" w14:textId="77777777" w:rsidR="005C44E7" w:rsidRPr="001B7CF3" w:rsidRDefault="005C44E7" w:rsidP="001B7CF3">
      <w:pPr>
        <w:pStyle w:val="ListParagraph"/>
        <w:numPr>
          <w:ilvl w:val="0"/>
          <w:numId w:val="39"/>
        </w:numPr>
        <w:spacing w:line="240" w:lineRule="auto"/>
        <w:ind w:left="540" w:hanging="54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1B7CF3">
        <w:rPr>
          <w:rFonts w:ascii="Arial" w:eastAsia="Times New Roman" w:hAnsi="Arial" w:cs="Arial"/>
          <w:sz w:val="24"/>
          <w:szCs w:val="24"/>
        </w:rPr>
        <w:lastRenderedPageBreak/>
        <w:t xml:space="preserve">Cawood T., Paterson S., </w:t>
      </w:r>
      <w:r w:rsidRPr="001B7CF3">
        <w:rPr>
          <w:rFonts w:ascii="Arial" w:eastAsia="Times New Roman" w:hAnsi="Arial" w:cs="Arial"/>
          <w:b/>
          <w:sz w:val="24"/>
          <w:szCs w:val="24"/>
        </w:rPr>
        <w:t>Ratschbacher B.</w:t>
      </w:r>
      <w:r w:rsidRPr="001B7CF3">
        <w:rPr>
          <w:rFonts w:ascii="Arial" w:eastAsia="Times New Roman" w:hAnsi="Arial" w:cs="Arial"/>
          <w:sz w:val="24"/>
          <w:szCs w:val="24"/>
        </w:rPr>
        <w:t xml:space="preserve">, Lusk A., Larrovere M., Alasino P., Rick C., Memeti V. (2017): </w:t>
      </w:r>
      <w:r w:rsidRPr="001B7CF3">
        <w:rPr>
          <w:rFonts w:ascii="Arial" w:eastAsia="Times New Roman" w:hAnsi="Arial" w:cs="Arial"/>
          <w:i/>
          <w:sz w:val="24"/>
          <w:szCs w:val="24"/>
        </w:rPr>
        <w:t>Strain (de)-localization in the ~ 10 km wide Cuesta de Randolfo mylonite zone, Famatinian arc.</w:t>
      </w:r>
      <w:r w:rsidRPr="001B7CF3">
        <w:rPr>
          <w:rFonts w:ascii="Arial" w:eastAsia="Times New Roman" w:hAnsi="Arial" w:cs="Arial"/>
          <w:sz w:val="24"/>
          <w:szCs w:val="24"/>
        </w:rPr>
        <w:t xml:space="preserve"> Poster presentation at the GSA Annual Meeting, Seattle, USA.</w:t>
      </w:r>
    </w:p>
    <w:p w14:paraId="3DD243C9" w14:textId="77777777" w:rsidR="005C44E7" w:rsidRPr="001B7CF3" w:rsidRDefault="005C44E7" w:rsidP="001B7CF3">
      <w:pPr>
        <w:pStyle w:val="ListParagraph"/>
        <w:numPr>
          <w:ilvl w:val="0"/>
          <w:numId w:val="39"/>
        </w:numPr>
        <w:spacing w:line="240" w:lineRule="auto"/>
        <w:ind w:left="540" w:hanging="54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1B7CF3">
        <w:rPr>
          <w:rFonts w:ascii="Arial" w:eastAsia="Times New Roman" w:hAnsi="Arial" w:cs="Arial"/>
          <w:sz w:val="24"/>
          <w:szCs w:val="24"/>
        </w:rPr>
        <w:t xml:space="preserve">Larrovere M., Paterson S., Alasino P., </w:t>
      </w:r>
      <w:r w:rsidRPr="001B7CF3">
        <w:rPr>
          <w:rFonts w:ascii="Arial" w:eastAsia="Times New Roman" w:hAnsi="Arial" w:cs="Arial"/>
          <w:b/>
          <w:sz w:val="24"/>
          <w:szCs w:val="24"/>
        </w:rPr>
        <w:t>Ratschbacher B.</w:t>
      </w:r>
      <w:r w:rsidRPr="001B7CF3">
        <w:rPr>
          <w:rFonts w:ascii="Arial" w:eastAsia="Times New Roman" w:hAnsi="Arial" w:cs="Arial"/>
          <w:sz w:val="24"/>
          <w:szCs w:val="24"/>
        </w:rPr>
        <w:t xml:space="preserve">, Lusk A., Cawood T. (2017): </w:t>
      </w:r>
      <w:r w:rsidRPr="001B7CF3">
        <w:rPr>
          <w:rFonts w:ascii="Arial" w:eastAsia="Times New Roman" w:hAnsi="Arial" w:cs="Arial"/>
          <w:i/>
          <w:sz w:val="24"/>
          <w:szCs w:val="24"/>
        </w:rPr>
        <w:t xml:space="preserve">Architecture of a crustal scale ductile shear zone system in a hot orogen: the Ordovician Famatinian orogen, NW Argentina. </w:t>
      </w:r>
      <w:r w:rsidRPr="001B7CF3">
        <w:rPr>
          <w:rFonts w:ascii="Arial" w:eastAsia="Times New Roman" w:hAnsi="Arial" w:cs="Arial"/>
          <w:sz w:val="24"/>
          <w:szCs w:val="24"/>
        </w:rPr>
        <w:t>Oral presentation at the GSA Annual Meeting, Seattle, USA.</w:t>
      </w:r>
    </w:p>
    <w:p w14:paraId="467F3DE0" w14:textId="77777777" w:rsidR="005C44E7" w:rsidRPr="001B7CF3" w:rsidRDefault="005C44E7" w:rsidP="001B7CF3">
      <w:pPr>
        <w:pStyle w:val="ListParagraph"/>
        <w:numPr>
          <w:ilvl w:val="0"/>
          <w:numId w:val="39"/>
        </w:numPr>
        <w:spacing w:line="240" w:lineRule="auto"/>
        <w:ind w:left="540" w:hanging="54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1B7CF3">
        <w:rPr>
          <w:rFonts w:ascii="Arial" w:eastAsia="Times New Roman" w:hAnsi="Arial" w:cs="Arial"/>
          <w:sz w:val="24"/>
          <w:szCs w:val="24"/>
        </w:rPr>
        <w:t xml:space="preserve">Hartman S., Paterson S., </w:t>
      </w:r>
      <w:r w:rsidRPr="001B7CF3">
        <w:rPr>
          <w:rFonts w:ascii="Arial" w:eastAsia="Times New Roman" w:hAnsi="Arial" w:cs="Arial"/>
          <w:b/>
          <w:sz w:val="24"/>
          <w:szCs w:val="24"/>
        </w:rPr>
        <w:t>Ratschbacher B.</w:t>
      </w:r>
      <w:r w:rsidRPr="001B7CF3">
        <w:rPr>
          <w:rFonts w:ascii="Arial" w:eastAsia="Times New Roman" w:hAnsi="Arial" w:cs="Arial"/>
          <w:sz w:val="24"/>
          <w:szCs w:val="24"/>
        </w:rPr>
        <w:t xml:space="preserve"> (2017): </w:t>
      </w:r>
      <w:r w:rsidRPr="001B7CF3">
        <w:rPr>
          <w:rFonts w:ascii="Arial" w:eastAsia="Times New Roman" w:hAnsi="Arial" w:cs="Arial"/>
          <w:i/>
          <w:sz w:val="24"/>
          <w:szCs w:val="24"/>
        </w:rPr>
        <w:t xml:space="preserve">A revised loading and exhumation model for the </w:t>
      </w:r>
      <w:proofErr w:type="spellStart"/>
      <w:r w:rsidRPr="001B7CF3">
        <w:rPr>
          <w:rFonts w:ascii="Arial" w:eastAsia="Times New Roman" w:hAnsi="Arial" w:cs="Arial"/>
          <w:i/>
          <w:sz w:val="24"/>
          <w:szCs w:val="24"/>
        </w:rPr>
        <w:t>Swakane</w:t>
      </w:r>
      <w:proofErr w:type="spellEnd"/>
      <w:r w:rsidRPr="001B7CF3">
        <w:rPr>
          <w:rFonts w:ascii="Arial" w:eastAsia="Times New Roman" w:hAnsi="Arial" w:cs="Arial"/>
          <w:i/>
          <w:sz w:val="24"/>
          <w:szCs w:val="24"/>
        </w:rPr>
        <w:t xml:space="preserve"> biotite gneiss, Cascades Crystalline Core (CCC), WA: Implications for Mesozoic Tectonics.</w:t>
      </w:r>
      <w:r w:rsidRPr="001B7CF3">
        <w:rPr>
          <w:rFonts w:ascii="Arial" w:eastAsia="Times New Roman" w:hAnsi="Arial" w:cs="Arial"/>
          <w:sz w:val="24"/>
          <w:szCs w:val="24"/>
        </w:rPr>
        <w:t xml:space="preserve"> Poster presentation at the GSA Annual Meeting, Seattle, USA.</w:t>
      </w:r>
    </w:p>
    <w:p w14:paraId="1A759BA2" w14:textId="77777777" w:rsidR="005C44E7" w:rsidRPr="001B7CF3" w:rsidRDefault="005C44E7" w:rsidP="001B7CF3">
      <w:pPr>
        <w:pStyle w:val="ListParagraph"/>
        <w:numPr>
          <w:ilvl w:val="0"/>
          <w:numId w:val="39"/>
        </w:numPr>
        <w:spacing w:line="240" w:lineRule="auto"/>
        <w:ind w:left="540" w:hanging="540"/>
        <w:contextualSpacing w:val="0"/>
        <w:jc w:val="both"/>
        <w:rPr>
          <w:rFonts w:ascii="Arial" w:eastAsia="Times New Roman" w:hAnsi="Arial" w:cs="Arial"/>
          <w:i/>
          <w:sz w:val="24"/>
          <w:szCs w:val="24"/>
        </w:rPr>
      </w:pPr>
      <w:r w:rsidRPr="001B7CF3">
        <w:rPr>
          <w:rFonts w:ascii="Arial" w:eastAsia="Times New Roman" w:hAnsi="Arial" w:cs="Arial"/>
          <w:sz w:val="24"/>
          <w:szCs w:val="24"/>
        </w:rPr>
        <w:t xml:space="preserve">Lusk A., Paterson S., </w:t>
      </w:r>
      <w:r w:rsidRPr="001B7CF3">
        <w:rPr>
          <w:rFonts w:ascii="Arial" w:eastAsia="Times New Roman" w:hAnsi="Arial" w:cs="Arial"/>
          <w:b/>
          <w:sz w:val="24"/>
          <w:szCs w:val="24"/>
        </w:rPr>
        <w:t>Ratschbacher B.</w:t>
      </w:r>
      <w:r w:rsidRPr="001B7CF3">
        <w:rPr>
          <w:rFonts w:ascii="Arial" w:eastAsia="Times New Roman" w:hAnsi="Arial" w:cs="Arial"/>
          <w:sz w:val="24"/>
          <w:szCs w:val="24"/>
        </w:rPr>
        <w:t xml:space="preserve">, Larrovere M., Alasino P., Memeti V., Cawood T., Hernandez R. (2017): </w:t>
      </w:r>
      <w:r w:rsidRPr="001B7CF3">
        <w:rPr>
          <w:rFonts w:ascii="Arial" w:eastAsia="Times New Roman" w:hAnsi="Arial" w:cs="Arial"/>
          <w:i/>
          <w:sz w:val="24"/>
          <w:szCs w:val="24"/>
        </w:rPr>
        <w:t xml:space="preserve">Deformation of the uppermost Famatinian orogen: Mapping and structural analysis from the Sierra de </w:t>
      </w:r>
      <w:proofErr w:type="spellStart"/>
      <w:r w:rsidRPr="001B7CF3">
        <w:rPr>
          <w:rFonts w:ascii="Arial" w:eastAsia="Times New Roman" w:hAnsi="Arial" w:cs="Arial"/>
          <w:i/>
          <w:sz w:val="24"/>
          <w:szCs w:val="24"/>
        </w:rPr>
        <w:t>Narváez</w:t>
      </w:r>
      <w:proofErr w:type="spellEnd"/>
      <w:r w:rsidRPr="001B7CF3">
        <w:rPr>
          <w:rFonts w:ascii="Arial" w:eastAsia="Times New Roman" w:hAnsi="Arial" w:cs="Arial"/>
          <w:i/>
          <w:sz w:val="24"/>
          <w:szCs w:val="24"/>
        </w:rPr>
        <w:t xml:space="preserve"> and Sierra de Las </w:t>
      </w:r>
      <w:proofErr w:type="spellStart"/>
      <w:r w:rsidRPr="001B7CF3">
        <w:rPr>
          <w:rFonts w:ascii="Arial" w:eastAsia="Times New Roman" w:hAnsi="Arial" w:cs="Arial"/>
          <w:i/>
          <w:sz w:val="24"/>
          <w:szCs w:val="24"/>
        </w:rPr>
        <w:t>Planchadas</w:t>
      </w:r>
      <w:proofErr w:type="spellEnd"/>
      <w:r w:rsidRPr="001B7CF3">
        <w:rPr>
          <w:rFonts w:ascii="Arial" w:eastAsia="Times New Roman" w:hAnsi="Arial" w:cs="Arial"/>
          <w:i/>
          <w:sz w:val="24"/>
          <w:szCs w:val="24"/>
        </w:rPr>
        <w:t>, NW Argentina</w:t>
      </w:r>
      <w:r w:rsidRPr="001B7CF3">
        <w:rPr>
          <w:rFonts w:ascii="Arial" w:eastAsia="Times New Roman" w:hAnsi="Arial" w:cs="Arial"/>
          <w:sz w:val="24"/>
          <w:szCs w:val="24"/>
        </w:rPr>
        <w:t>. Poster presentation at the GSA Annual Meeting, Seattle, USA.</w:t>
      </w:r>
    </w:p>
    <w:p w14:paraId="2CE066DA" w14:textId="77777777" w:rsidR="005C44E7" w:rsidRPr="001B7CF3" w:rsidRDefault="005C44E7" w:rsidP="001B7CF3">
      <w:pPr>
        <w:pStyle w:val="ListParagraph"/>
        <w:numPr>
          <w:ilvl w:val="0"/>
          <w:numId w:val="39"/>
        </w:numPr>
        <w:spacing w:line="240" w:lineRule="auto"/>
        <w:ind w:left="540" w:hanging="54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1B7CF3">
        <w:rPr>
          <w:rFonts w:ascii="Arial" w:eastAsia="Times New Roman" w:hAnsi="Arial" w:cs="Arial"/>
          <w:sz w:val="24"/>
          <w:szCs w:val="24"/>
        </w:rPr>
        <w:t xml:space="preserve">Alasino P., Memeti V., </w:t>
      </w:r>
      <w:r w:rsidRPr="001B7CF3">
        <w:rPr>
          <w:rFonts w:ascii="Arial" w:eastAsia="Times New Roman" w:hAnsi="Arial" w:cs="Arial"/>
          <w:b/>
          <w:sz w:val="24"/>
          <w:szCs w:val="24"/>
        </w:rPr>
        <w:t>Ratschbacher B.</w:t>
      </w:r>
      <w:r w:rsidRPr="001B7CF3">
        <w:rPr>
          <w:rFonts w:ascii="Arial" w:eastAsia="Times New Roman" w:hAnsi="Arial" w:cs="Arial"/>
          <w:sz w:val="24"/>
          <w:szCs w:val="24"/>
        </w:rPr>
        <w:t xml:space="preserve">, Larrovere M., Paterson S., Lusk A., Cawood T. (2017): </w:t>
      </w:r>
      <w:r w:rsidRPr="001B7CF3">
        <w:rPr>
          <w:rFonts w:ascii="Arial" w:eastAsia="Times New Roman" w:hAnsi="Arial" w:cs="Arial"/>
          <w:i/>
          <w:sz w:val="24"/>
          <w:szCs w:val="24"/>
        </w:rPr>
        <w:t xml:space="preserve">Geochemical architecture and evolution of the Famatinian magmatic arc crustal section in NW Argentina. </w:t>
      </w:r>
      <w:r w:rsidRPr="001B7CF3">
        <w:rPr>
          <w:rFonts w:ascii="Arial" w:eastAsia="Times New Roman" w:hAnsi="Arial" w:cs="Arial"/>
          <w:sz w:val="24"/>
          <w:szCs w:val="24"/>
        </w:rPr>
        <w:t>Poster presentation at the GSA Annual Meeting, Seattle, USA.</w:t>
      </w:r>
    </w:p>
    <w:p w14:paraId="37D67A3C" w14:textId="77777777" w:rsidR="005C44E7" w:rsidRPr="001B7CF3" w:rsidRDefault="005C44E7" w:rsidP="001B7CF3">
      <w:pPr>
        <w:pStyle w:val="ListParagraph"/>
        <w:numPr>
          <w:ilvl w:val="0"/>
          <w:numId w:val="39"/>
        </w:numPr>
        <w:spacing w:line="240" w:lineRule="auto"/>
        <w:ind w:left="540" w:hanging="540"/>
        <w:contextualSpacing w:val="0"/>
        <w:jc w:val="both"/>
        <w:rPr>
          <w:rFonts w:ascii="Arial" w:eastAsia="Times New Roman" w:hAnsi="Arial" w:cs="Arial"/>
          <w:i/>
          <w:sz w:val="24"/>
          <w:szCs w:val="24"/>
        </w:rPr>
      </w:pPr>
      <w:r w:rsidRPr="001B7CF3">
        <w:rPr>
          <w:rFonts w:ascii="Arial" w:eastAsia="Times New Roman" w:hAnsi="Arial" w:cs="Arial"/>
          <w:sz w:val="24"/>
          <w:szCs w:val="24"/>
        </w:rPr>
        <w:t xml:space="preserve">Memeti V., Paterson S., Alasino P., </w:t>
      </w:r>
      <w:r w:rsidRPr="001B7CF3">
        <w:rPr>
          <w:rFonts w:ascii="Arial" w:eastAsia="Times New Roman" w:hAnsi="Arial" w:cs="Arial"/>
          <w:b/>
          <w:sz w:val="24"/>
          <w:szCs w:val="24"/>
        </w:rPr>
        <w:t>Ratschbacher B.</w:t>
      </w:r>
      <w:r w:rsidRPr="001B7CF3">
        <w:rPr>
          <w:rFonts w:ascii="Arial" w:eastAsia="Times New Roman" w:hAnsi="Arial" w:cs="Arial"/>
          <w:sz w:val="24"/>
          <w:szCs w:val="24"/>
        </w:rPr>
        <w:t xml:space="preserve">, Larrovere M., </w:t>
      </w:r>
      <w:proofErr w:type="spellStart"/>
      <w:r w:rsidRPr="001B7CF3">
        <w:rPr>
          <w:rFonts w:ascii="Arial" w:eastAsia="Times New Roman" w:hAnsi="Arial" w:cs="Arial"/>
          <w:sz w:val="24"/>
          <w:szCs w:val="24"/>
        </w:rPr>
        <w:t>Ardill</w:t>
      </w:r>
      <w:proofErr w:type="spellEnd"/>
      <w:r w:rsidRPr="001B7CF3">
        <w:rPr>
          <w:rFonts w:ascii="Arial" w:eastAsia="Times New Roman" w:hAnsi="Arial" w:cs="Arial"/>
          <w:sz w:val="24"/>
          <w:szCs w:val="24"/>
        </w:rPr>
        <w:t xml:space="preserve"> K., Cawood T., Lusk A., </w:t>
      </w:r>
      <w:proofErr w:type="spellStart"/>
      <w:r w:rsidRPr="001B7CF3">
        <w:rPr>
          <w:rFonts w:ascii="Arial" w:eastAsia="Times New Roman" w:hAnsi="Arial" w:cs="Arial"/>
          <w:sz w:val="24"/>
          <w:szCs w:val="24"/>
        </w:rPr>
        <w:t>Insixiengmay</w:t>
      </w:r>
      <w:proofErr w:type="spellEnd"/>
      <w:r w:rsidRPr="001B7CF3">
        <w:rPr>
          <w:rFonts w:ascii="Arial" w:eastAsia="Times New Roman" w:hAnsi="Arial" w:cs="Arial"/>
          <w:sz w:val="24"/>
          <w:szCs w:val="24"/>
        </w:rPr>
        <w:t xml:space="preserve"> L. (2017): </w:t>
      </w:r>
      <w:r w:rsidRPr="001B7CF3">
        <w:rPr>
          <w:rFonts w:ascii="Arial" w:eastAsia="Times New Roman" w:hAnsi="Arial" w:cs="Arial"/>
          <w:i/>
          <w:sz w:val="24"/>
          <w:szCs w:val="24"/>
        </w:rPr>
        <w:t>Igneous architecture at the top of the Famatinian arc, NW Argentina.</w:t>
      </w:r>
      <w:r w:rsidRPr="001B7CF3">
        <w:rPr>
          <w:rFonts w:ascii="Arial" w:eastAsia="Times New Roman" w:hAnsi="Arial" w:cs="Arial"/>
          <w:sz w:val="24"/>
          <w:szCs w:val="24"/>
        </w:rPr>
        <w:t xml:space="preserve"> Poster presentation at the GSA Annual Meeting, Seattle, USA.</w:t>
      </w:r>
    </w:p>
    <w:p w14:paraId="3A1C1CC0" w14:textId="77777777" w:rsidR="005C44E7" w:rsidRPr="001B7CF3" w:rsidRDefault="005C44E7" w:rsidP="001B7CF3">
      <w:pPr>
        <w:pStyle w:val="ListParagraph"/>
        <w:numPr>
          <w:ilvl w:val="0"/>
          <w:numId w:val="39"/>
        </w:numPr>
        <w:spacing w:line="240" w:lineRule="auto"/>
        <w:ind w:left="540" w:hanging="540"/>
        <w:contextualSpacing w:val="0"/>
        <w:jc w:val="both"/>
        <w:rPr>
          <w:rFonts w:ascii="Arial" w:hAnsi="Arial" w:cs="Arial"/>
          <w:sz w:val="24"/>
          <w:szCs w:val="24"/>
        </w:rPr>
      </w:pPr>
      <w:r w:rsidRPr="001B7CF3">
        <w:rPr>
          <w:rFonts w:ascii="Arial" w:hAnsi="Arial" w:cs="Arial"/>
          <w:b/>
          <w:sz w:val="24"/>
          <w:szCs w:val="24"/>
        </w:rPr>
        <w:t>Ratschbacher B.</w:t>
      </w:r>
      <w:r w:rsidRPr="001B7CF3">
        <w:rPr>
          <w:rFonts w:ascii="Arial" w:hAnsi="Arial" w:cs="Arial"/>
          <w:sz w:val="24"/>
          <w:szCs w:val="24"/>
        </w:rPr>
        <w:t xml:space="preserve">, Keller B., Schoene B., Paterson S., Anderson L., </w:t>
      </w:r>
      <w:proofErr w:type="spellStart"/>
      <w:r w:rsidRPr="001B7CF3">
        <w:rPr>
          <w:rFonts w:ascii="Arial" w:hAnsi="Arial" w:cs="Arial"/>
          <w:sz w:val="24"/>
          <w:szCs w:val="24"/>
        </w:rPr>
        <w:t>Okaya</w:t>
      </w:r>
      <w:proofErr w:type="spellEnd"/>
      <w:r w:rsidRPr="001B7CF3">
        <w:rPr>
          <w:rFonts w:ascii="Arial" w:hAnsi="Arial" w:cs="Arial"/>
          <w:sz w:val="24"/>
          <w:szCs w:val="24"/>
        </w:rPr>
        <w:t xml:space="preserve"> D., Putirka K., </w:t>
      </w:r>
      <w:proofErr w:type="spellStart"/>
      <w:r w:rsidRPr="001B7CF3">
        <w:rPr>
          <w:rFonts w:ascii="Arial" w:hAnsi="Arial" w:cs="Arial"/>
          <w:sz w:val="24"/>
          <w:szCs w:val="24"/>
        </w:rPr>
        <w:t>Lippoldt</w:t>
      </w:r>
      <w:proofErr w:type="spellEnd"/>
      <w:r w:rsidRPr="001B7CF3">
        <w:rPr>
          <w:rFonts w:ascii="Arial" w:hAnsi="Arial" w:cs="Arial"/>
          <w:sz w:val="24"/>
          <w:szCs w:val="24"/>
        </w:rPr>
        <w:t xml:space="preserve"> R. (2017): </w:t>
      </w:r>
      <w:r w:rsidRPr="001B7CF3">
        <w:rPr>
          <w:rFonts w:ascii="Arial" w:hAnsi="Arial" w:cs="Arial"/>
          <w:i/>
          <w:sz w:val="24"/>
          <w:szCs w:val="24"/>
        </w:rPr>
        <w:t>Time scales of construction and compositional evolution of a bimodal shallow crustal magma reservoir and implications for differentiation in the upper crust</w:t>
      </w:r>
      <w:r w:rsidRPr="001B7CF3">
        <w:rPr>
          <w:rFonts w:ascii="Arial" w:hAnsi="Arial" w:cs="Arial"/>
          <w:sz w:val="24"/>
          <w:szCs w:val="24"/>
        </w:rPr>
        <w:t>. Poster presentation at the IAVCEI Scientific Assembly 2017, Portland, USA.</w:t>
      </w:r>
    </w:p>
    <w:p w14:paraId="6387BA21" w14:textId="77777777" w:rsidR="005C44E7" w:rsidRPr="001B7CF3" w:rsidRDefault="005C44E7" w:rsidP="001B7CF3">
      <w:pPr>
        <w:pStyle w:val="ListParagraph"/>
        <w:numPr>
          <w:ilvl w:val="0"/>
          <w:numId w:val="39"/>
        </w:numPr>
        <w:spacing w:before="200" w:line="240" w:lineRule="auto"/>
        <w:ind w:left="540" w:hanging="540"/>
        <w:contextualSpacing w:val="0"/>
        <w:jc w:val="both"/>
        <w:rPr>
          <w:rFonts w:ascii="Arial" w:hAnsi="Arial" w:cs="Arial"/>
          <w:sz w:val="24"/>
          <w:szCs w:val="24"/>
        </w:rPr>
      </w:pPr>
      <w:r w:rsidRPr="001B7CF3">
        <w:rPr>
          <w:rFonts w:ascii="Arial" w:hAnsi="Arial" w:cs="Arial"/>
          <w:b/>
          <w:sz w:val="24"/>
          <w:szCs w:val="24"/>
        </w:rPr>
        <w:t xml:space="preserve">Ratschbacher B., </w:t>
      </w:r>
      <w:r w:rsidRPr="001B7CF3">
        <w:rPr>
          <w:rFonts w:ascii="Arial" w:hAnsi="Arial" w:cs="Arial"/>
          <w:sz w:val="24"/>
          <w:szCs w:val="24"/>
        </w:rPr>
        <w:t xml:space="preserve">Paterson S., Anderson L. (2016): </w:t>
      </w:r>
      <w:r w:rsidRPr="001B7CF3">
        <w:rPr>
          <w:rFonts w:ascii="Arial" w:hAnsi="Arial" w:cs="Arial"/>
          <w:i/>
          <w:sz w:val="24"/>
          <w:szCs w:val="24"/>
        </w:rPr>
        <w:t xml:space="preserve">Investigating magmatic and tectonic processes from 5 to 30 km depth in a thick continental magmatic arc, ~ 90 Ma magmatism in the Cascades, Washington, USA. </w:t>
      </w:r>
      <w:r w:rsidRPr="001B7CF3">
        <w:rPr>
          <w:rFonts w:ascii="Arial" w:hAnsi="Arial" w:cs="Arial"/>
          <w:sz w:val="24"/>
          <w:szCs w:val="24"/>
        </w:rPr>
        <w:t>Poster presentation at the EMC conference 2016 in Rimini, Italy.</w:t>
      </w:r>
    </w:p>
    <w:p w14:paraId="27F24A6B" w14:textId="42E1CE94" w:rsidR="008F438C" w:rsidRPr="001B7CF3" w:rsidRDefault="005C44E7" w:rsidP="001B7CF3">
      <w:pPr>
        <w:pStyle w:val="ListParagraph"/>
        <w:numPr>
          <w:ilvl w:val="0"/>
          <w:numId w:val="39"/>
        </w:numPr>
        <w:spacing w:before="200" w:line="240" w:lineRule="auto"/>
        <w:ind w:left="540" w:hanging="540"/>
        <w:contextualSpacing w:val="0"/>
        <w:jc w:val="both"/>
        <w:rPr>
          <w:rFonts w:ascii="Arial" w:hAnsi="Arial" w:cs="Arial"/>
          <w:sz w:val="24"/>
          <w:szCs w:val="24"/>
        </w:rPr>
      </w:pPr>
      <w:r w:rsidRPr="001B7CF3">
        <w:rPr>
          <w:rFonts w:ascii="Arial" w:hAnsi="Arial" w:cs="Arial"/>
          <w:b/>
          <w:sz w:val="24"/>
          <w:szCs w:val="24"/>
        </w:rPr>
        <w:t>Ratschbacher B.,</w:t>
      </w:r>
      <w:r w:rsidRPr="001B7CF3">
        <w:rPr>
          <w:rFonts w:ascii="Arial" w:hAnsi="Arial" w:cs="Arial"/>
          <w:sz w:val="24"/>
          <w:szCs w:val="24"/>
        </w:rPr>
        <w:t xml:space="preserve"> Degrande G., Larrovere M., Paterson S. and Alasino P. (2016): </w:t>
      </w:r>
      <w:r w:rsidRPr="001B7CF3">
        <w:rPr>
          <w:rFonts w:ascii="Arial" w:hAnsi="Arial" w:cs="Arial"/>
          <w:i/>
          <w:sz w:val="24"/>
          <w:szCs w:val="24"/>
        </w:rPr>
        <w:t>A &gt; 4 km wide ductile shear zone in the Cuesta de Randolfo: Late-stage strain localization in the Famatinian orogeny, Argentina</w:t>
      </w:r>
      <w:r w:rsidRPr="001B7CF3">
        <w:rPr>
          <w:rFonts w:ascii="Arial" w:hAnsi="Arial" w:cs="Arial"/>
          <w:sz w:val="24"/>
          <w:szCs w:val="24"/>
        </w:rPr>
        <w:t>. Poster presentation at GSA Cordiller</w:t>
      </w:r>
      <w:r w:rsidR="001B7CF3">
        <w:rPr>
          <w:rFonts w:ascii="Arial" w:hAnsi="Arial" w:cs="Arial"/>
          <w:sz w:val="24"/>
          <w:szCs w:val="24"/>
        </w:rPr>
        <w:t>a Section Meeting, Ontario, USA</w:t>
      </w:r>
    </w:p>
    <w:p w14:paraId="02459708" w14:textId="77777777" w:rsidR="008F438C" w:rsidRPr="00A516E4" w:rsidRDefault="008F438C" w:rsidP="000D7221">
      <w:pPr>
        <w:spacing w:after="40" w:line="240" w:lineRule="auto"/>
        <w:rPr>
          <w:rFonts w:asciiTheme="majorHAnsi" w:hAnsiTheme="majorHAnsi" w:cs="Times New Roman"/>
          <w:sz w:val="24"/>
          <w:szCs w:val="24"/>
        </w:rPr>
      </w:pPr>
    </w:p>
    <w:p w14:paraId="4B8E38DD" w14:textId="77777777" w:rsidR="008E690C" w:rsidRPr="00A516E4" w:rsidRDefault="008E690C" w:rsidP="009263A0">
      <w:pPr>
        <w:spacing w:after="40"/>
        <w:rPr>
          <w:rFonts w:asciiTheme="majorHAnsi" w:hAnsiTheme="majorHAnsi" w:cs="Times New Roman"/>
          <w:sz w:val="24"/>
          <w:szCs w:val="24"/>
        </w:rPr>
      </w:pPr>
    </w:p>
    <w:p w14:paraId="542EC6FF" w14:textId="77777777" w:rsidR="001325EA" w:rsidRPr="00A516E4" w:rsidRDefault="001325EA" w:rsidP="009263A0">
      <w:pPr>
        <w:spacing w:after="40"/>
        <w:rPr>
          <w:rFonts w:asciiTheme="majorHAnsi" w:hAnsiTheme="majorHAnsi" w:cs="Times New Roman"/>
          <w:sz w:val="24"/>
          <w:szCs w:val="24"/>
        </w:rPr>
      </w:pPr>
    </w:p>
    <w:sectPr w:rsidR="001325EA" w:rsidRPr="00A516E4" w:rsidSect="00CB3620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57029" w14:textId="77777777" w:rsidR="004125F7" w:rsidRDefault="004125F7" w:rsidP="00D602E8">
      <w:pPr>
        <w:spacing w:after="0" w:line="240" w:lineRule="auto"/>
      </w:pPr>
      <w:r>
        <w:separator/>
      </w:r>
    </w:p>
  </w:endnote>
  <w:endnote w:type="continuationSeparator" w:id="0">
    <w:p w14:paraId="07D4C72B" w14:textId="77777777" w:rsidR="004125F7" w:rsidRDefault="004125F7" w:rsidP="00D6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FCFDF" w14:textId="77777777" w:rsidR="004125F7" w:rsidRDefault="004125F7" w:rsidP="00993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4125F7" w14:paraId="45CA9E57" w14:textId="77777777" w:rsidTr="0029498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0FB7F64" w14:textId="77777777" w:rsidR="004125F7" w:rsidRDefault="004125F7" w:rsidP="00993704">
          <w:pPr>
            <w:pStyle w:val="Header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B52FABF" w14:textId="77777777" w:rsidR="004125F7" w:rsidRDefault="004125F7" w:rsidP="00294986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438524249"/>
              <w:placeholder>
                <w:docPart w:val="D11A8938726B874FA91900FC120D936D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96A1595" w14:textId="77777777" w:rsidR="004125F7" w:rsidRDefault="004125F7" w:rsidP="0029498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125F7" w14:paraId="016B10B1" w14:textId="77777777" w:rsidTr="00294986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92945B4" w14:textId="77777777" w:rsidR="004125F7" w:rsidRDefault="004125F7" w:rsidP="0029498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F63B28E" w14:textId="77777777" w:rsidR="004125F7" w:rsidRDefault="004125F7" w:rsidP="00294986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EC5B2D8" w14:textId="77777777" w:rsidR="004125F7" w:rsidRDefault="004125F7" w:rsidP="0029498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9C9BDA3" w14:textId="77777777" w:rsidR="004125F7" w:rsidRDefault="004125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6CE34" w14:textId="51A002E3" w:rsidR="004125F7" w:rsidRPr="00882209" w:rsidRDefault="004125F7" w:rsidP="006C51D0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882209">
      <w:rPr>
        <w:rStyle w:val="PageNumber"/>
        <w:rFonts w:asciiTheme="majorHAnsi" w:hAnsiTheme="majorHAnsi"/>
      </w:rPr>
      <w:fldChar w:fldCharType="begin"/>
    </w:r>
    <w:r w:rsidRPr="00882209">
      <w:rPr>
        <w:rStyle w:val="PageNumber"/>
        <w:rFonts w:asciiTheme="majorHAnsi" w:hAnsiTheme="majorHAnsi"/>
      </w:rPr>
      <w:instrText xml:space="preserve">PAGE  </w:instrText>
    </w:r>
    <w:r w:rsidRPr="00882209">
      <w:rPr>
        <w:rStyle w:val="PageNumber"/>
        <w:rFonts w:asciiTheme="majorHAnsi" w:hAnsiTheme="majorHAnsi"/>
      </w:rPr>
      <w:fldChar w:fldCharType="separate"/>
    </w:r>
    <w:r w:rsidR="00F168DF">
      <w:rPr>
        <w:rStyle w:val="PageNumber"/>
        <w:rFonts w:asciiTheme="majorHAnsi" w:hAnsiTheme="majorHAnsi"/>
        <w:noProof/>
      </w:rPr>
      <w:t>4</w:t>
    </w:r>
    <w:r w:rsidRPr="00882209">
      <w:rPr>
        <w:rStyle w:val="PageNumber"/>
        <w:rFonts w:asciiTheme="majorHAnsi" w:hAnsiTheme="majorHAnsi"/>
      </w:rPr>
      <w:fldChar w:fldCharType="end"/>
    </w:r>
    <w:r>
      <w:rPr>
        <w:rStyle w:val="PageNumber"/>
        <w:rFonts w:asciiTheme="majorHAnsi" w:hAnsiTheme="majorHAnsi"/>
      </w:rPr>
      <w:t>/7</w:t>
    </w:r>
  </w:p>
  <w:p w14:paraId="69A93197" w14:textId="54DEE34F" w:rsidR="004125F7" w:rsidRPr="00882209" w:rsidRDefault="004125F7" w:rsidP="00993704">
    <w:pPr>
      <w:pStyle w:val="Footer"/>
      <w:ind w:right="360"/>
      <w:rPr>
        <w:rFonts w:asciiTheme="majorHAnsi" w:hAnsiTheme="majorHAnsi"/>
      </w:rPr>
    </w:pPr>
    <w:r>
      <w:rPr>
        <w:rFonts w:asciiTheme="majorHAnsi" w:hAnsiTheme="majorHAnsi"/>
      </w:rPr>
      <w:t xml:space="preserve">Ratschbacher – CV </w:t>
    </w:r>
    <w:r w:rsidR="00B10F87">
      <w:rPr>
        <w:rFonts w:asciiTheme="majorHAnsi" w:hAnsiTheme="majorHAnsi"/>
      </w:rPr>
      <w:t>5</w:t>
    </w:r>
    <w:r>
      <w:rPr>
        <w:rFonts w:asciiTheme="majorHAnsi" w:hAnsiTheme="majorHAnsi"/>
      </w:rPr>
      <w:t>/</w:t>
    </w:r>
    <w:r w:rsidR="00B10F87">
      <w:rPr>
        <w:rFonts w:asciiTheme="majorHAnsi" w:hAnsiTheme="majorHAnsi"/>
      </w:rPr>
      <w:t>27</w:t>
    </w:r>
    <w:r>
      <w:rPr>
        <w:rFonts w:asciiTheme="majorHAnsi" w:hAnsiTheme="majorHAnsi"/>
      </w:rPr>
      <w:t>/20</w:t>
    </w:r>
    <w:r w:rsidR="00B10F87">
      <w:rPr>
        <w:rFonts w:asciiTheme="majorHAnsi" w:hAnsiTheme="majorHAnsi"/>
      </w:rPr>
      <w:t>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5A3AF" w14:textId="77777777" w:rsidR="004125F7" w:rsidRDefault="004125F7" w:rsidP="00D602E8">
      <w:pPr>
        <w:spacing w:after="0" w:line="240" w:lineRule="auto"/>
      </w:pPr>
      <w:r>
        <w:separator/>
      </w:r>
    </w:p>
  </w:footnote>
  <w:footnote w:type="continuationSeparator" w:id="0">
    <w:p w14:paraId="75D314D0" w14:textId="77777777" w:rsidR="004125F7" w:rsidRDefault="004125F7" w:rsidP="00D60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24F"/>
    <w:multiLevelType w:val="hybridMultilevel"/>
    <w:tmpl w:val="45C60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68E7"/>
    <w:multiLevelType w:val="hybridMultilevel"/>
    <w:tmpl w:val="69D0DAB2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>
    <w:nsid w:val="07032D69"/>
    <w:multiLevelType w:val="hybridMultilevel"/>
    <w:tmpl w:val="AC2C9E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AA2367"/>
    <w:multiLevelType w:val="hybridMultilevel"/>
    <w:tmpl w:val="A5902836"/>
    <w:lvl w:ilvl="0" w:tplc="04090005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>
    <w:nsid w:val="0AA473C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C746ECD"/>
    <w:multiLevelType w:val="hybridMultilevel"/>
    <w:tmpl w:val="EE1AEB5E"/>
    <w:lvl w:ilvl="0" w:tplc="04090005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>
    <w:nsid w:val="0E9E7426"/>
    <w:multiLevelType w:val="hybridMultilevel"/>
    <w:tmpl w:val="DE4ED9A0"/>
    <w:lvl w:ilvl="0" w:tplc="04090005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>
    <w:nsid w:val="12847841"/>
    <w:multiLevelType w:val="hybridMultilevel"/>
    <w:tmpl w:val="8F6A3AC2"/>
    <w:lvl w:ilvl="0" w:tplc="7B5E64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26F50"/>
    <w:multiLevelType w:val="hybridMultilevel"/>
    <w:tmpl w:val="24DEE062"/>
    <w:lvl w:ilvl="0" w:tplc="0409000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32" w:hanging="360"/>
      </w:pPr>
      <w:rPr>
        <w:rFonts w:ascii="Wingdings" w:hAnsi="Wingdings" w:hint="default"/>
      </w:rPr>
    </w:lvl>
  </w:abstractNum>
  <w:abstractNum w:abstractNumId="9">
    <w:nsid w:val="1A81706B"/>
    <w:multiLevelType w:val="hybridMultilevel"/>
    <w:tmpl w:val="CD76DF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665035"/>
    <w:multiLevelType w:val="hybridMultilevel"/>
    <w:tmpl w:val="81CAB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07454"/>
    <w:multiLevelType w:val="hybridMultilevel"/>
    <w:tmpl w:val="F9E0A7DA"/>
    <w:lvl w:ilvl="0" w:tplc="B54C91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D186E"/>
    <w:multiLevelType w:val="hybridMultilevel"/>
    <w:tmpl w:val="CFE080B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>
    <w:nsid w:val="356C2BA9"/>
    <w:multiLevelType w:val="multilevel"/>
    <w:tmpl w:val="73D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957D8"/>
    <w:multiLevelType w:val="hybridMultilevel"/>
    <w:tmpl w:val="A5D2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C2643"/>
    <w:multiLevelType w:val="hybridMultilevel"/>
    <w:tmpl w:val="0268B7C4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6">
    <w:nsid w:val="37B142DC"/>
    <w:multiLevelType w:val="hybridMultilevel"/>
    <w:tmpl w:val="54DCE60E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7">
    <w:nsid w:val="37CE1D9B"/>
    <w:multiLevelType w:val="hybridMultilevel"/>
    <w:tmpl w:val="197AB9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>
    <w:nsid w:val="3F62432F"/>
    <w:multiLevelType w:val="hybridMultilevel"/>
    <w:tmpl w:val="55ECD3EA"/>
    <w:lvl w:ilvl="0" w:tplc="8A2E7940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F1D72"/>
    <w:multiLevelType w:val="hybridMultilevel"/>
    <w:tmpl w:val="C25278E0"/>
    <w:lvl w:ilvl="0" w:tplc="8A2E7940">
      <w:start w:val="21"/>
      <w:numFmt w:val="bullet"/>
      <w:lvlText w:val="-"/>
      <w:lvlJc w:val="left"/>
      <w:pPr>
        <w:ind w:left="26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>
    <w:nsid w:val="414B2877"/>
    <w:multiLevelType w:val="multilevel"/>
    <w:tmpl w:val="38EE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494B8C"/>
    <w:multiLevelType w:val="hybridMultilevel"/>
    <w:tmpl w:val="230E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C21A7"/>
    <w:multiLevelType w:val="hybridMultilevel"/>
    <w:tmpl w:val="597A0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E0B94"/>
    <w:multiLevelType w:val="hybridMultilevel"/>
    <w:tmpl w:val="C9AEB8C6"/>
    <w:lvl w:ilvl="0" w:tplc="7B5E64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D7827"/>
    <w:multiLevelType w:val="hybridMultilevel"/>
    <w:tmpl w:val="93A6E62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5">
    <w:nsid w:val="4C410F9F"/>
    <w:multiLevelType w:val="hybridMultilevel"/>
    <w:tmpl w:val="8690E15C"/>
    <w:lvl w:ilvl="0" w:tplc="8A2E7940">
      <w:start w:val="2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4FD3A81"/>
    <w:multiLevelType w:val="hybridMultilevel"/>
    <w:tmpl w:val="59AA3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36B00"/>
    <w:multiLevelType w:val="hybridMultilevel"/>
    <w:tmpl w:val="42A4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87778"/>
    <w:multiLevelType w:val="hybridMultilevel"/>
    <w:tmpl w:val="EBC6CE8A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9">
    <w:nsid w:val="5C5B5E36"/>
    <w:multiLevelType w:val="hybridMultilevel"/>
    <w:tmpl w:val="0B5895FA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0">
    <w:nsid w:val="5E8C7C19"/>
    <w:multiLevelType w:val="hybridMultilevel"/>
    <w:tmpl w:val="31B66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D79D8"/>
    <w:multiLevelType w:val="hybridMultilevel"/>
    <w:tmpl w:val="4EDA93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B74004"/>
    <w:multiLevelType w:val="hybridMultilevel"/>
    <w:tmpl w:val="2F7E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71694"/>
    <w:multiLevelType w:val="hybridMultilevel"/>
    <w:tmpl w:val="B3FE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35DBB"/>
    <w:multiLevelType w:val="hybridMultilevel"/>
    <w:tmpl w:val="1664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61627"/>
    <w:multiLevelType w:val="hybridMultilevel"/>
    <w:tmpl w:val="347E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82F3B"/>
    <w:multiLevelType w:val="hybridMultilevel"/>
    <w:tmpl w:val="8A74F1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13EFF"/>
    <w:multiLevelType w:val="hybridMultilevel"/>
    <w:tmpl w:val="0966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57F96"/>
    <w:multiLevelType w:val="hybridMultilevel"/>
    <w:tmpl w:val="EE362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06914"/>
    <w:multiLevelType w:val="hybridMultilevel"/>
    <w:tmpl w:val="D6868F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893AD0"/>
    <w:multiLevelType w:val="hybridMultilevel"/>
    <w:tmpl w:val="F2CC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27"/>
  </w:num>
  <w:num w:numId="4">
    <w:abstractNumId w:val="14"/>
  </w:num>
  <w:num w:numId="5">
    <w:abstractNumId w:val="11"/>
  </w:num>
  <w:num w:numId="6">
    <w:abstractNumId w:val="40"/>
  </w:num>
  <w:num w:numId="7">
    <w:abstractNumId w:val="12"/>
  </w:num>
  <w:num w:numId="8">
    <w:abstractNumId w:val="19"/>
  </w:num>
  <w:num w:numId="9">
    <w:abstractNumId w:val="28"/>
  </w:num>
  <w:num w:numId="10">
    <w:abstractNumId w:val="1"/>
  </w:num>
  <w:num w:numId="11">
    <w:abstractNumId w:val="24"/>
  </w:num>
  <w:num w:numId="12">
    <w:abstractNumId w:val="6"/>
  </w:num>
  <w:num w:numId="13">
    <w:abstractNumId w:val="30"/>
  </w:num>
  <w:num w:numId="14">
    <w:abstractNumId w:val="17"/>
  </w:num>
  <w:num w:numId="15">
    <w:abstractNumId w:val="29"/>
  </w:num>
  <w:num w:numId="16">
    <w:abstractNumId w:val="15"/>
  </w:num>
  <w:num w:numId="17">
    <w:abstractNumId w:val="36"/>
  </w:num>
  <w:num w:numId="18">
    <w:abstractNumId w:val="25"/>
  </w:num>
  <w:num w:numId="19">
    <w:abstractNumId w:val="2"/>
  </w:num>
  <w:num w:numId="20">
    <w:abstractNumId w:val="9"/>
  </w:num>
  <w:num w:numId="21">
    <w:abstractNumId w:val="4"/>
  </w:num>
  <w:num w:numId="22">
    <w:abstractNumId w:val="16"/>
  </w:num>
  <w:num w:numId="23">
    <w:abstractNumId w:val="5"/>
  </w:num>
  <w:num w:numId="24">
    <w:abstractNumId w:val="3"/>
  </w:num>
  <w:num w:numId="25">
    <w:abstractNumId w:val="18"/>
  </w:num>
  <w:num w:numId="26">
    <w:abstractNumId w:val="20"/>
  </w:num>
  <w:num w:numId="27">
    <w:abstractNumId w:val="13"/>
  </w:num>
  <w:num w:numId="28">
    <w:abstractNumId w:val="8"/>
  </w:num>
  <w:num w:numId="29">
    <w:abstractNumId w:val="38"/>
  </w:num>
  <w:num w:numId="30">
    <w:abstractNumId w:val="33"/>
  </w:num>
  <w:num w:numId="31">
    <w:abstractNumId w:val="35"/>
  </w:num>
  <w:num w:numId="32">
    <w:abstractNumId w:val="31"/>
  </w:num>
  <w:num w:numId="33">
    <w:abstractNumId w:val="34"/>
  </w:num>
  <w:num w:numId="34">
    <w:abstractNumId w:val="0"/>
  </w:num>
  <w:num w:numId="35">
    <w:abstractNumId w:val="37"/>
  </w:num>
  <w:num w:numId="36">
    <w:abstractNumId w:val="21"/>
  </w:num>
  <w:num w:numId="37">
    <w:abstractNumId w:val="26"/>
  </w:num>
  <w:num w:numId="38">
    <w:abstractNumId w:val="7"/>
  </w:num>
  <w:num w:numId="39">
    <w:abstractNumId w:val="23"/>
  </w:num>
  <w:num w:numId="40">
    <w:abstractNumId w:val="22"/>
  </w:num>
  <w:num w:numId="41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0C"/>
    <w:rsid w:val="00010460"/>
    <w:rsid w:val="00013151"/>
    <w:rsid w:val="0001713E"/>
    <w:rsid w:val="000423F4"/>
    <w:rsid w:val="0004372C"/>
    <w:rsid w:val="0005221C"/>
    <w:rsid w:val="00085264"/>
    <w:rsid w:val="00094A39"/>
    <w:rsid w:val="000C47E9"/>
    <w:rsid w:val="000D0351"/>
    <w:rsid w:val="000D26D6"/>
    <w:rsid w:val="000D7221"/>
    <w:rsid w:val="000F2D1D"/>
    <w:rsid w:val="001031FD"/>
    <w:rsid w:val="0010480E"/>
    <w:rsid w:val="001111AC"/>
    <w:rsid w:val="001325EA"/>
    <w:rsid w:val="00132DC5"/>
    <w:rsid w:val="001333BB"/>
    <w:rsid w:val="001468EB"/>
    <w:rsid w:val="00153F89"/>
    <w:rsid w:val="00160113"/>
    <w:rsid w:val="00161953"/>
    <w:rsid w:val="001749FF"/>
    <w:rsid w:val="00186262"/>
    <w:rsid w:val="001A2857"/>
    <w:rsid w:val="001A7BB8"/>
    <w:rsid w:val="001B7CF3"/>
    <w:rsid w:val="001C194F"/>
    <w:rsid w:val="001C4193"/>
    <w:rsid w:val="001D1129"/>
    <w:rsid w:val="002037CD"/>
    <w:rsid w:val="002062DC"/>
    <w:rsid w:val="00210046"/>
    <w:rsid w:val="002333A4"/>
    <w:rsid w:val="002406B3"/>
    <w:rsid w:val="00252785"/>
    <w:rsid w:val="00253AEC"/>
    <w:rsid w:val="00264B35"/>
    <w:rsid w:val="002652FC"/>
    <w:rsid w:val="00265830"/>
    <w:rsid w:val="00280F74"/>
    <w:rsid w:val="00291420"/>
    <w:rsid w:val="00293B05"/>
    <w:rsid w:val="00294986"/>
    <w:rsid w:val="002A20C5"/>
    <w:rsid w:val="002A2E7F"/>
    <w:rsid w:val="002B169F"/>
    <w:rsid w:val="002B1E00"/>
    <w:rsid w:val="002B766F"/>
    <w:rsid w:val="002B7952"/>
    <w:rsid w:val="002C56B0"/>
    <w:rsid w:val="002D46FC"/>
    <w:rsid w:val="002D770A"/>
    <w:rsid w:val="002E2EBF"/>
    <w:rsid w:val="002F3BB6"/>
    <w:rsid w:val="002F3F38"/>
    <w:rsid w:val="00306E9B"/>
    <w:rsid w:val="003359AC"/>
    <w:rsid w:val="00335CD2"/>
    <w:rsid w:val="00343AE5"/>
    <w:rsid w:val="00350E6D"/>
    <w:rsid w:val="003517B3"/>
    <w:rsid w:val="00360AA4"/>
    <w:rsid w:val="00366035"/>
    <w:rsid w:val="00366BC9"/>
    <w:rsid w:val="003708C1"/>
    <w:rsid w:val="0037184E"/>
    <w:rsid w:val="00386884"/>
    <w:rsid w:val="0039148D"/>
    <w:rsid w:val="0039204E"/>
    <w:rsid w:val="00397D6F"/>
    <w:rsid w:val="003A7E4B"/>
    <w:rsid w:val="003C16BA"/>
    <w:rsid w:val="003D1EDE"/>
    <w:rsid w:val="003D522E"/>
    <w:rsid w:val="003E43A2"/>
    <w:rsid w:val="003E6778"/>
    <w:rsid w:val="003F10F0"/>
    <w:rsid w:val="003F307E"/>
    <w:rsid w:val="003F52DA"/>
    <w:rsid w:val="004001A9"/>
    <w:rsid w:val="004003F5"/>
    <w:rsid w:val="004125F7"/>
    <w:rsid w:val="00431A3B"/>
    <w:rsid w:val="004343E2"/>
    <w:rsid w:val="00465609"/>
    <w:rsid w:val="00475DBB"/>
    <w:rsid w:val="0047675F"/>
    <w:rsid w:val="00481514"/>
    <w:rsid w:val="0049237A"/>
    <w:rsid w:val="004B0C11"/>
    <w:rsid w:val="004B1ACD"/>
    <w:rsid w:val="004B21B2"/>
    <w:rsid w:val="004B4741"/>
    <w:rsid w:val="004D10A1"/>
    <w:rsid w:val="004E1D99"/>
    <w:rsid w:val="00513E23"/>
    <w:rsid w:val="0051446A"/>
    <w:rsid w:val="005157BD"/>
    <w:rsid w:val="00516F8B"/>
    <w:rsid w:val="00522332"/>
    <w:rsid w:val="00530212"/>
    <w:rsid w:val="0053419B"/>
    <w:rsid w:val="00537355"/>
    <w:rsid w:val="005407C7"/>
    <w:rsid w:val="00551A17"/>
    <w:rsid w:val="00560232"/>
    <w:rsid w:val="00567A81"/>
    <w:rsid w:val="00576355"/>
    <w:rsid w:val="0058063A"/>
    <w:rsid w:val="00581A4C"/>
    <w:rsid w:val="00594996"/>
    <w:rsid w:val="0059786F"/>
    <w:rsid w:val="005A4880"/>
    <w:rsid w:val="005B0747"/>
    <w:rsid w:val="005B0EFB"/>
    <w:rsid w:val="005C18FE"/>
    <w:rsid w:val="005C44E7"/>
    <w:rsid w:val="005D36A5"/>
    <w:rsid w:val="005D5641"/>
    <w:rsid w:val="005E7332"/>
    <w:rsid w:val="005F1B39"/>
    <w:rsid w:val="006031BB"/>
    <w:rsid w:val="0061033F"/>
    <w:rsid w:val="0061665C"/>
    <w:rsid w:val="006200AA"/>
    <w:rsid w:val="00630A4B"/>
    <w:rsid w:val="00635159"/>
    <w:rsid w:val="00637FF8"/>
    <w:rsid w:val="00642E52"/>
    <w:rsid w:val="0065338D"/>
    <w:rsid w:val="006628CA"/>
    <w:rsid w:val="00663254"/>
    <w:rsid w:val="00664B7C"/>
    <w:rsid w:val="006926F3"/>
    <w:rsid w:val="00695904"/>
    <w:rsid w:val="006C51D0"/>
    <w:rsid w:val="006D02D5"/>
    <w:rsid w:val="006D54CF"/>
    <w:rsid w:val="006D5C32"/>
    <w:rsid w:val="006F1D7B"/>
    <w:rsid w:val="006F2D13"/>
    <w:rsid w:val="006F670E"/>
    <w:rsid w:val="006F7E19"/>
    <w:rsid w:val="00703CF5"/>
    <w:rsid w:val="0071360E"/>
    <w:rsid w:val="00715E48"/>
    <w:rsid w:val="00717547"/>
    <w:rsid w:val="00722705"/>
    <w:rsid w:val="0072739D"/>
    <w:rsid w:val="00727ADC"/>
    <w:rsid w:val="007343AD"/>
    <w:rsid w:val="00736F26"/>
    <w:rsid w:val="00740A34"/>
    <w:rsid w:val="007422DB"/>
    <w:rsid w:val="00747303"/>
    <w:rsid w:val="00756B3F"/>
    <w:rsid w:val="00762B4F"/>
    <w:rsid w:val="007640CF"/>
    <w:rsid w:val="00765755"/>
    <w:rsid w:val="00785FFA"/>
    <w:rsid w:val="0079150D"/>
    <w:rsid w:val="007A2A2B"/>
    <w:rsid w:val="007A79FB"/>
    <w:rsid w:val="007B3209"/>
    <w:rsid w:val="007B37FC"/>
    <w:rsid w:val="007C7F61"/>
    <w:rsid w:val="007D20CC"/>
    <w:rsid w:val="007D2AB7"/>
    <w:rsid w:val="007D6DF1"/>
    <w:rsid w:val="007E692C"/>
    <w:rsid w:val="007F0A90"/>
    <w:rsid w:val="0081225D"/>
    <w:rsid w:val="00812F56"/>
    <w:rsid w:val="008159D1"/>
    <w:rsid w:val="00832500"/>
    <w:rsid w:val="008531D5"/>
    <w:rsid w:val="00855F39"/>
    <w:rsid w:val="00860C43"/>
    <w:rsid w:val="00861FEC"/>
    <w:rsid w:val="008627FD"/>
    <w:rsid w:val="008666DC"/>
    <w:rsid w:val="00867433"/>
    <w:rsid w:val="00867E35"/>
    <w:rsid w:val="00870FE5"/>
    <w:rsid w:val="00871D33"/>
    <w:rsid w:val="008772CD"/>
    <w:rsid w:val="0087798F"/>
    <w:rsid w:val="00882209"/>
    <w:rsid w:val="00884918"/>
    <w:rsid w:val="008A519D"/>
    <w:rsid w:val="008B0042"/>
    <w:rsid w:val="008B0F0C"/>
    <w:rsid w:val="008C16DB"/>
    <w:rsid w:val="008C6431"/>
    <w:rsid w:val="008C710C"/>
    <w:rsid w:val="008E04C5"/>
    <w:rsid w:val="008E690C"/>
    <w:rsid w:val="008E7D29"/>
    <w:rsid w:val="008F2D59"/>
    <w:rsid w:val="008F438C"/>
    <w:rsid w:val="008F506E"/>
    <w:rsid w:val="0090580C"/>
    <w:rsid w:val="00905B01"/>
    <w:rsid w:val="00912021"/>
    <w:rsid w:val="00923C6C"/>
    <w:rsid w:val="0092494F"/>
    <w:rsid w:val="009263A0"/>
    <w:rsid w:val="009503E5"/>
    <w:rsid w:val="009562E0"/>
    <w:rsid w:val="0096470C"/>
    <w:rsid w:val="00970F01"/>
    <w:rsid w:val="0097723B"/>
    <w:rsid w:val="00980A74"/>
    <w:rsid w:val="00984373"/>
    <w:rsid w:val="009878D4"/>
    <w:rsid w:val="00993704"/>
    <w:rsid w:val="009A3DB0"/>
    <w:rsid w:val="009A663A"/>
    <w:rsid w:val="009B59B6"/>
    <w:rsid w:val="009B5F57"/>
    <w:rsid w:val="009C134D"/>
    <w:rsid w:val="009D18EC"/>
    <w:rsid w:val="009D7669"/>
    <w:rsid w:val="00A07CDF"/>
    <w:rsid w:val="00A14AC3"/>
    <w:rsid w:val="00A14D9A"/>
    <w:rsid w:val="00A32A65"/>
    <w:rsid w:val="00A40370"/>
    <w:rsid w:val="00A44D61"/>
    <w:rsid w:val="00A45660"/>
    <w:rsid w:val="00A465C2"/>
    <w:rsid w:val="00A502FC"/>
    <w:rsid w:val="00A508CF"/>
    <w:rsid w:val="00A51509"/>
    <w:rsid w:val="00A516E4"/>
    <w:rsid w:val="00A550FB"/>
    <w:rsid w:val="00A57274"/>
    <w:rsid w:val="00A601D4"/>
    <w:rsid w:val="00A72258"/>
    <w:rsid w:val="00A875B9"/>
    <w:rsid w:val="00A971EA"/>
    <w:rsid w:val="00A97C91"/>
    <w:rsid w:val="00AA7D2C"/>
    <w:rsid w:val="00AB263A"/>
    <w:rsid w:val="00AC0E00"/>
    <w:rsid w:val="00AC30A7"/>
    <w:rsid w:val="00AC445B"/>
    <w:rsid w:val="00AD5879"/>
    <w:rsid w:val="00AF12ED"/>
    <w:rsid w:val="00AF1A22"/>
    <w:rsid w:val="00AF650B"/>
    <w:rsid w:val="00B10F87"/>
    <w:rsid w:val="00B1130B"/>
    <w:rsid w:val="00B24295"/>
    <w:rsid w:val="00B313F7"/>
    <w:rsid w:val="00B4115C"/>
    <w:rsid w:val="00B6431F"/>
    <w:rsid w:val="00B66BD0"/>
    <w:rsid w:val="00B74F77"/>
    <w:rsid w:val="00B760AF"/>
    <w:rsid w:val="00B76735"/>
    <w:rsid w:val="00B800B2"/>
    <w:rsid w:val="00B81458"/>
    <w:rsid w:val="00B9089E"/>
    <w:rsid w:val="00B93FD6"/>
    <w:rsid w:val="00BA0CE6"/>
    <w:rsid w:val="00BA4FEE"/>
    <w:rsid w:val="00BA6D00"/>
    <w:rsid w:val="00BA7717"/>
    <w:rsid w:val="00BC2562"/>
    <w:rsid w:val="00BC4FBE"/>
    <w:rsid w:val="00BD17FB"/>
    <w:rsid w:val="00BE1CB3"/>
    <w:rsid w:val="00BF4A89"/>
    <w:rsid w:val="00C03896"/>
    <w:rsid w:val="00C051FF"/>
    <w:rsid w:val="00C347A1"/>
    <w:rsid w:val="00C439DE"/>
    <w:rsid w:val="00C53456"/>
    <w:rsid w:val="00C602B8"/>
    <w:rsid w:val="00C620FD"/>
    <w:rsid w:val="00C63F73"/>
    <w:rsid w:val="00C71B13"/>
    <w:rsid w:val="00C80287"/>
    <w:rsid w:val="00C80EF4"/>
    <w:rsid w:val="00C84057"/>
    <w:rsid w:val="00C84918"/>
    <w:rsid w:val="00C8573D"/>
    <w:rsid w:val="00C8771A"/>
    <w:rsid w:val="00C926D8"/>
    <w:rsid w:val="00C96F35"/>
    <w:rsid w:val="00CB2C0F"/>
    <w:rsid w:val="00CB3620"/>
    <w:rsid w:val="00CB71C2"/>
    <w:rsid w:val="00CC50C9"/>
    <w:rsid w:val="00CC5A89"/>
    <w:rsid w:val="00CD5CC4"/>
    <w:rsid w:val="00CE5951"/>
    <w:rsid w:val="00CE719D"/>
    <w:rsid w:val="00D004A3"/>
    <w:rsid w:val="00D00A6B"/>
    <w:rsid w:val="00D02141"/>
    <w:rsid w:val="00D07CCC"/>
    <w:rsid w:val="00D12070"/>
    <w:rsid w:val="00D12479"/>
    <w:rsid w:val="00D14554"/>
    <w:rsid w:val="00D14743"/>
    <w:rsid w:val="00D15F0B"/>
    <w:rsid w:val="00D240B4"/>
    <w:rsid w:val="00D24D10"/>
    <w:rsid w:val="00D32B4F"/>
    <w:rsid w:val="00D40BB3"/>
    <w:rsid w:val="00D4140C"/>
    <w:rsid w:val="00D447B5"/>
    <w:rsid w:val="00D602E8"/>
    <w:rsid w:val="00D6093C"/>
    <w:rsid w:val="00D63F2E"/>
    <w:rsid w:val="00D80F55"/>
    <w:rsid w:val="00D82916"/>
    <w:rsid w:val="00D83875"/>
    <w:rsid w:val="00D9079F"/>
    <w:rsid w:val="00D96DAE"/>
    <w:rsid w:val="00DA304A"/>
    <w:rsid w:val="00DA4FFD"/>
    <w:rsid w:val="00DB2D79"/>
    <w:rsid w:val="00DB369F"/>
    <w:rsid w:val="00DC468F"/>
    <w:rsid w:val="00DD3817"/>
    <w:rsid w:val="00DE19F9"/>
    <w:rsid w:val="00E23B1D"/>
    <w:rsid w:val="00E23CD9"/>
    <w:rsid w:val="00E24DA8"/>
    <w:rsid w:val="00E27066"/>
    <w:rsid w:val="00E37015"/>
    <w:rsid w:val="00E413DC"/>
    <w:rsid w:val="00E425CB"/>
    <w:rsid w:val="00E5279C"/>
    <w:rsid w:val="00E673E5"/>
    <w:rsid w:val="00E7119C"/>
    <w:rsid w:val="00E7214F"/>
    <w:rsid w:val="00E826BF"/>
    <w:rsid w:val="00E872E0"/>
    <w:rsid w:val="00E8733A"/>
    <w:rsid w:val="00E878A6"/>
    <w:rsid w:val="00EB7B90"/>
    <w:rsid w:val="00EC08CD"/>
    <w:rsid w:val="00EC4880"/>
    <w:rsid w:val="00EE5DBE"/>
    <w:rsid w:val="00EF3ADA"/>
    <w:rsid w:val="00F0089F"/>
    <w:rsid w:val="00F168DF"/>
    <w:rsid w:val="00F17298"/>
    <w:rsid w:val="00F3639B"/>
    <w:rsid w:val="00F57CBD"/>
    <w:rsid w:val="00F610BB"/>
    <w:rsid w:val="00F74C91"/>
    <w:rsid w:val="00FA0B5D"/>
    <w:rsid w:val="00FA10F9"/>
    <w:rsid w:val="00FA4756"/>
    <w:rsid w:val="00FA4FB0"/>
    <w:rsid w:val="00FA5597"/>
    <w:rsid w:val="00FB5C20"/>
    <w:rsid w:val="00FB7DA9"/>
    <w:rsid w:val="00FC31D4"/>
    <w:rsid w:val="00FD3ECF"/>
    <w:rsid w:val="00FD717D"/>
    <w:rsid w:val="00FE352C"/>
    <w:rsid w:val="00FE4FCF"/>
    <w:rsid w:val="00FF5BB6"/>
    <w:rsid w:val="00FF6730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B9D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D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B39"/>
    <w:pPr>
      <w:ind w:left="720"/>
      <w:contextualSpacing/>
    </w:pPr>
  </w:style>
  <w:style w:type="paragraph" w:customStyle="1" w:styleId="ABSTRACTTITLE">
    <w:name w:val="ABSTRACT TITLE"/>
    <w:rsid w:val="003D522E"/>
    <w:pPr>
      <w:keepNext/>
      <w:keepLines/>
      <w:spacing w:after="120" w:line="320" w:lineRule="exact"/>
      <w:jc w:val="center"/>
    </w:pPr>
    <w:rPr>
      <w:rFonts w:ascii="Times" w:eastAsia="Times New Roman" w:hAnsi="Times" w:cs="Times New Roman"/>
      <w:b/>
      <w:noProof/>
      <w:sz w:val="28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7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7D2C"/>
    <w:rPr>
      <w:rFonts w:ascii="Courier" w:hAnsi="Courier" w:cs="Courier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F74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F74"/>
    <w:rPr>
      <w:rFonts w:eastAsiaTheme="minorEastAsia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333BB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D602E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02E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602E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602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2E8"/>
  </w:style>
  <w:style w:type="character" w:styleId="PageNumber">
    <w:name w:val="page number"/>
    <w:basedOn w:val="DefaultParagraphFont"/>
    <w:uiPriority w:val="99"/>
    <w:semiHidden/>
    <w:unhideWhenUsed/>
    <w:rsid w:val="00D602E8"/>
  </w:style>
  <w:style w:type="paragraph" w:styleId="Header">
    <w:name w:val="header"/>
    <w:basedOn w:val="Normal"/>
    <w:link w:val="HeaderChar"/>
    <w:uiPriority w:val="99"/>
    <w:unhideWhenUsed/>
    <w:rsid w:val="00D602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2E8"/>
  </w:style>
  <w:style w:type="paragraph" w:styleId="NoSpacing">
    <w:name w:val="No Spacing"/>
    <w:link w:val="NoSpacingChar"/>
    <w:uiPriority w:val="99"/>
    <w:qFormat/>
    <w:rsid w:val="00294986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294986"/>
    <w:rPr>
      <w:rFonts w:ascii="PMingLiU" w:eastAsiaTheme="minorEastAsia" w:hAnsi="PMingLiU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6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41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71B13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186262"/>
  </w:style>
  <w:style w:type="paragraph" w:customStyle="1" w:styleId="EndNoteBibliography">
    <w:name w:val="EndNote Bibliography"/>
    <w:basedOn w:val="Normal"/>
    <w:rsid w:val="00513E23"/>
    <w:pPr>
      <w:spacing w:after="0" w:line="240" w:lineRule="auto"/>
    </w:pPr>
    <w:rPr>
      <w:rFonts w:ascii="Cambria" w:eastAsiaTheme="minorEastAsia" w:hAnsi="Cambri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3E23"/>
    <w:rPr>
      <w:i/>
      <w:iCs/>
    </w:rPr>
  </w:style>
  <w:style w:type="character" w:customStyle="1" w:styleId="finalnumber">
    <w:name w:val="finalnumber"/>
    <w:basedOn w:val="DefaultParagraphFont"/>
    <w:rsid w:val="005157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D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B39"/>
    <w:pPr>
      <w:ind w:left="720"/>
      <w:contextualSpacing/>
    </w:pPr>
  </w:style>
  <w:style w:type="paragraph" w:customStyle="1" w:styleId="ABSTRACTTITLE">
    <w:name w:val="ABSTRACT TITLE"/>
    <w:rsid w:val="003D522E"/>
    <w:pPr>
      <w:keepNext/>
      <w:keepLines/>
      <w:spacing w:after="120" w:line="320" w:lineRule="exact"/>
      <w:jc w:val="center"/>
    </w:pPr>
    <w:rPr>
      <w:rFonts w:ascii="Times" w:eastAsia="Times New Roman" w:hAnsi="Times" w:cs="Times New Roman"/>
      <w:b/>
      <w:noProof/>
      <w:sz w:val="28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7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7D2C"/>
    <w:rPr>
      <w:rFonts w:ascii="Courier" w:hAnsi="Courier" w:cs="Courier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F74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F74"/>
    <w:rPr>
      <w:rFonts w:eastAsiaTheme="minorEastAsia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333BB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D602E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02E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602E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602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2E8"/>
  </w:style>
  <w:style w:type="character" w:styleId="PageNumber">
    <w:name w:val="page number"/>
    <w:basedOn w:val="DefaultParagraphFont"/>
    <w:uiPriority w:val="99"/>
    <w:semiHidden/>
    <w:unhideWhenUsed/>
    <w:rsid w:val="00D602E8"/>
  </w:style>
  <w:style w:type="paragraph" w:styleId="Header">
    <w:name w:val="header"/>
    <w:basedOn w:val="Normal"/>
    <w:link w:val="HeaderChar"/>
    <w:uiPriority w:val="99"/>
    <w:unhideWhenUsed/>
    <w:rsid w:val="00D602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2E8"/>
  </w:style>
  <w:style w:type="paragraph" w:styleId="NoSpacing">
    <w:name w:val="No Spacing"/>
    <w:link w:val="NoSpacingChar"/>
    <w:uiPriority w:val="99"/>
    <w:qFormat/>
    <w:rsid w:val="00294986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294986"/>
    <w:rPr>
      <w:rFonts w:ascii="PMingLiU" w:eastAsiaTheme="minorEastAsia" w:hAnsi="PMingLiU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6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41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71B13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186262"/>
  </w:style>
  <w:style w:type="paragraph" w:customStyle="1" w:styleId="EndNoteBibliography">
    <w:name w:val="EndNote Bibliography"/>
    <w:basedOn w:val="Normal"/>
    <w:rsid w:val="00513E23"/>
    <w:pPr>
      <w:spacing w:after="0" w:line="240" w:lineRule="auto"/>
    </w:pPr>
    <w:rPr>
      <w:rFonts w:ascii="Cambria" w:eastAsiaTheme="minorEastAsia" w:hAnsi="Cambri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3E23"/>
    <w:rPr>
      <w:i/>
      <w:iCs/>
    </w:rPr>
  </w:style>
  <w:style w:type="character" w:customStyle="1" w:styleId="finalnumber">
    <w:name w:val="finalnumber"/>
    <w:basedOn w:val="DefaultParagraphFont"/>
    <w:rsid w:val="0051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1A8938726B874FA91900FC120D9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65718-5652-3045-9516-845D7E504F97}"/>
      </w:docPartPr>
      <w:docPartBody>
        <w:p w:rsidR="00A52B8A" w:rsidRDefault="00A52B8A" w:rsidP="00A52B8A">
          <w:pPr>
            <w:pStyle w:val="D11A8938726B874FA91900FC120D93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8A"/>
    <w:rsid w:val="001B2190"/>
    <w:rsid w:val="00211B5B"/>
    <w:rsid w:val="00371968"/>
    <w:rsid w:val="00472B4E"/>
    <w:rsid w:val="0048111B"/>
    <w:rsid w:val="004E5754"/>
    <w:rsid w:val="004F47DF"/>
    <w:rsid w:val="00630248"/>
    <w:rsid w:val="0063579D"/>
    <w:rsid w:val="006A209E"/>
    <w:rsid w:val="00785AF9"/>
    <w:rsid w:val="00986E4C"/>
    <w:rsid w:val="00A23E39"/>
    <w:rsid w:val="00A52B8A"/>
    <w:rsid w:val="00B500BD"/>
    <w:rsid w:val="00B96518"/>
    <w:rsid w:val="00C0498D"/>
    <w:rsid w:val="00C17BE6"/>
    <w:rsid w:val="00CC5FA1"/>
    <w:rsid w:val="00CE5239"/>
    <w:rsid w:val="00D61A66"/>
    <w:rsid w:val="00EB4FF5"/>
    <w:rsid w:val="00F0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1A8938726B874FA91900FC120D936D">
    <w:name w:val="D11A8938726B874FA91900FC120D936D"/>
    <w:rsid w:val="00A52B8A"/>
  </w:style>
  <w:style w:type="paragraph" w:customStyle="1" w:styleId="4B222AECCC893E49BCBF0BBC834D1EC8">
    <w:name w:val="4B222AECCC893E49BCBF0BBC834D1EC8"/>
    <w:rsid w:val="00A52B8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1A8938726B874FA91900FC120D936D">
    <w:name w:val="D11A8938726B874FA91900FC120D936D"/>
    <w:rsid w:val="00A52B8A"/>
  </w:style>
  <w:style w:type="paragraph" w:customStyle="1" w:styleId="4B222AECCC893E49BCBF0BBC834D1EC8">
    <w:name w:val="4B222AECCC893E49BCBF0BBC834D1EC8"/>
    <w:rsid w:val="00A52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CCD9-1B10-074D-96CF-695B04DB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2277</Words>
  <Characters>12979</Characters>
  <Application>Microsoft Macintosh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Ratschbacher</dc:creator>
  <cp:lastModifiedBy>Barbara Ratschbacher</cp:lastModifiedBy>
  <cp:revision>4</cp:revision>
  <cp:lastPrinted>2016-11-23T21:24:00Z</cp:lastPrinted>
  <dcterms:created xsi:type="dcterms:W3CDTF">2020-05-27T18:07:00Z</dcterms:created>
  <dcterms:modified xsi:type="dcterms:W3CDTF">2020-05-27T18:15:00Z</dcterms:modified>
</cp:coreProperties>
</file>